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 108. riadne zhromaždenie 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 celkove 252. podujatie združenia 17. marca 2016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Peter Kasalovský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Sme tam, kde sme boli -  v orwelovskom svete aj 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 parlamentných voľbách 2016  ?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(alebo O národnoštátnych záujmoch Slovenskej republiky)</w:t>
      </w:r>
    </w:p>
    <w:p w:rsidR="00E11317" w:rsidRPr="00155C6E" w:rsidRDefault="00E11317" w:rsidP="00E11317">
      <w:pPr>
        <w:pStyle w:val="Bezriadkovani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1317" w:rsidRPr="00155C6E" w:rsidRDefault="00E11317" w:rsidP="00E11317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Vážené zhromaždenie,  priatelia,</w:t>
      </w:r>
    </w:p>
    <w:p w:rsidR="00D65983" w:rsidRPr="00155C6E" w:rsidRDefault="0058415D" w:rsidP="003974BD">
      <w:pPr>
        <w:tabs>
          <w:tab w:val="left" w:pos="993"/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preštudovaní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porovnaní 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volebných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programov politických strán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 nemôžem pomôcť, ale mám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stále 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pocit </w:t>
      </w:r>
      <w:r w:rsidR="00DE6A7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ako by som sa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ocitol</w:t>
      </w:r>
      <w:r w:rsidR="008A687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 orwelovskom svete, kde </w:t>
      </w:r>
      <w:r w:rsidR="008A687D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 Politický systém je dizajnovaný na to, aby klamstvá zneli dôveryhodne a vražda pri</w:t>
      </w:r>
      <w:r w:rsidR="005C5DBD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j</w:t>
      </w:r>
      <w:r w:rsidR="008A687D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ateľne</w:t>
      </w:r>
      <w:r w:rsidR="00DC0E31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“</w:t>
      </w:r>
      <w:r w:rsidR="008A687D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DC0E31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54430D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204C4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880BD1" w:rsidRPr="00155C6E" w:rsidRDefault="003955C2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Žiaľ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trepané  volebné heslá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použité na</w:t>
      </w:r>
      <w:r w:rsidR="00A23BA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bilbo</w:t>
      </w:r>
      <w:r w:rsidR="00FD05F8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rdoch</w:t>
      </w:r>
      <w:r w:rsidR="00A23BA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 voľbách </w:t>
      </w:r>
      <w:r w:rsidR="006F71E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neposunú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slovenskú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spoločnosť ani o chlp ďalej v smere skutočných vývojových tendencií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sveta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Žiadna z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slovenských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politických strán,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až na malé výnimky, nepochopila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skutočnosť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že systém je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smrteľné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chorý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 B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olo by načase nechať ho dôstojne umrieť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to hlavne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bez zbytočných otrasov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Vzhľadom na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mnohé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vykonané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ekonomické analýzy 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nové javy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ekonomick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ej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prax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môžeme ko</w:t>
      </w:r>
      <w:r w:rsidR="0058415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nštatovať, že sú splnené podmien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ky pre prechod do no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vej spoločensko-</w:t>
      </w:r>
      <w:r w:rsidR="00DC0E3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ekonomickej formácie. </w:t>
      </w:r>
    </w:p>
    <w:p w:rsidR="008A687D" w:rsidRPr="00155C6E" w:rsidRDefault="00DC0E31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Prečo tomu tak je ?</w:t>
      </w:r>
    </w:p>
    <w:p w:rsidR="00880BD1" w:rsidRPr="00155C6E" w:rsidRDefault="00DC0E31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Ak sledujeme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celkovú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reprodukciu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všetkých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spoločenských vzťahov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 sv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te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tak zistíme, že sa spoločnosť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politicky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nachádza v krajne nestabilnom stave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 kde začínajú tu platiť zákony matematiky obsiahnuté v teórii chaosu.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Pokiaľ sa nepokúsime zachytiť nové trendy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vývoja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budeme ich riešiť starými 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prostriedkami,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skončíme v vojnovom konflikte, ktorý teraz bude naozaj svetový. </w:t>
      </w:r>
    </w:p>
    <w:p w:rsidR="00B62ECE" w:rsidRPr="00155C6E" w:rsidRDefault="003955C2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ekonomickej oblasti sme svedkami, 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procesu finančnej globalizácie a globalizácie chudoby a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že koncentrácia a centralizácia kapitálu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narastá a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vedie spoločnosť k dobývaniu renty </w:t>
      </w:r>
      <w:r w:rsidR="00EF291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už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 nakumulovaného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kapitálu. T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spolu s rovnou daňou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otvára nožnice medzi extrémnym bohatstvo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bezprecedentným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rastom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chudoby.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Tento stav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začína 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spoločnosť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dostávať na úroveň stredoveku a obdobia nevoľníctva, čo dokazuje Piketty v knihe „Kapitál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21.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toročí</w:t>
      </w:r>
      <w:r w:rsidR="009452A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03389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 ďalej rozvinul </w:t>
      </w:r>
      <w:r w:rsidR="0003389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myšlienku </w:t>
      </w:r>
      <w:r w:rsidR="009452A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„N</w:t>
      </w:r>
      <w:r w:rsidR="0003389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erovnosti príjmov</w:t>
      </w:r>
      <w:r w:rsidR="009452A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03389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Tony Atkinson.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 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 to zásadný krízový stav pre zmenu ekonomickej formácie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zásadnú zmenu civilizačného modelu.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33C1" w:rsidRPr="00155C6E" w:rsidRDefault="0054430D" w:rsidP="008133C1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Masívna vlna migrácie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charakteristická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 prelomové obdobia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zmeny spoločensko-ekonomickej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formácie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Tá súčasná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sa objavila ako na zavolanie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Totiž pre realizá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ciu </w:t>
      </w:r>
      <w:r w:rsidR="000A350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neokoloniál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nych zámerov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pred občanmi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EÚ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tak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utajovanej TTIP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(Transantlantic Trade and Investment Partnership – Transantlantické Partnerstvo pre Obchod a Investície).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bude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hlavne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treba </w:t>
      </w:r>
      <w:r w:rsidR="00213E3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dostatku</w:t>
      </w:r>
      <w:r w:rsidR="00637BB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lacných ekonomických otrokov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aby zamenili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tých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súčasných</w:t>
      </w:r>
      <w:r w:rsidR="00637BB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drahších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Pani Merkel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nám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preto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slúži ako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nedobrá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ozven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 tejto zmluvy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Ozven</w:t>
      </w:r>
      <w:r w:rsidR="00637BB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preto, lebo vlastný hlas už dávno stratila. Táto špatná ozvena sa ozýva 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nie len v nem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ckých luhoch a hájoch, ale aj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 štátoch</w:t>
      </w:r>
      <w:r w:rsidR="00FD11F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Ú. 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Vzhľadom na jej rodinný </w:t>
      </w:r>
      <w:r w:rsidR="00637BB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pôvod,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ripomeňme pani Merkel slová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7BB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Sv. G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regora I. </w:t>
      </w:r>
      <w:r w:rsidR="00F14FB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Pani Merkelová : </w:t>
      </w:r>
      <w:r w:rsidR="008133C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4FB3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</w:t>
      </w:r>
      <w:r w:rsidR="00FD11FC" w:rsidRPr="00155C6E">
        <w:rPr>
          <w:rFonts w:ascii="Times New Roman" w:hAnsi="Times New Roman" w:cs="Times New Roman"/>
          <w:b/>
          <w:i/>
          <w:sz w:val="28"/>
          <w:szCs w:val="28"/>
        </w:rPr>
        <w:t>Nebola to chudoba, vďaka ktorej sa Lazár dostal do neba, ale jeho pokora; a nebolo to bohatstvo, čo zabránilo boháčovi získať večný odpočinok, lež jeho egoizmus a</w:t>
      </w:r>
      <w:r w:rsidR="00F14FB3" w:rsidRPr="00155C6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D11FC" w:rsidRPr="00155C6E">
        <w:rPr>
          <w:rFonts w:ascii="Times New Roman" w:hAnsi="Times New Roman" w:cs="Times New Roman"/>
          <w:b/>
          <w:i/>
          <w:sz w:val="28"/>
          <w:szCs w:val="28"/>
        </w:rPr>
        <w:t>nevernosť</w:t>
      </w:r>
      <w:r w:rsidR="00F14FB3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.“ </w:t>
      </w:r>
      <w:r w:rsidR="008133C1" w:rsidRPr="00155C6E">
        <w:rPr>
          <w:rFonts w:ascii="Times New Roman" w:hAnsi="Times New Roman" w:cs="Times New Roman"/>
          <w:sz w:val="28"/>
          <w:szCs w:val="28"/>
        </w:rPr>
        <w:t xml:space="preserve">Dúfam, že aspoň záver tejto vety </w:t>
      </w:r>
      <w:r w:rsidR="00637BB6" w:rsidRPr="00155C6E">
        <w:rPr>
          <w:rFonts w:ascii="Times New Roman" w:hAnsi="Times New Roman" w:cs="Times New Roman"/>
          <w:sz w:val="28"/>
          <w:szCs w:val="28"/>
        </w:rPr>
        <w:t xml:space="preserve">vám </w:t>
      </w:r>
      <w:r w:rsidR="008133C1" w:rsidRPr="00155C6E">
        <w:rPr>
          <w:rFonts w:ascii="Times New Roman" w:hAnsi="Times New Roman" w:cs="Times New Roman"/>
          <w:sz w:val="28"/>
          <w:szCs w:val="28"/>
        </w:rPr>
        <w:t xml:space="preserve">pomôže nájsť niečo, čo </w:t>
      </w:r>
      <w:r w:rsidR="00F14FB3" w:rsidRPr="00155C6E">
        <w:rPr>
          <w:rFonts w:ascii="Times New Roman" w:hAnsi="Times New Roman" w:cs="Times New Roman"/>
          <w:sz w:val="28"/>
          <w:szCs w:val="28"/>
        </w:rPr>
        <w:t xml:space="preserve">ako osoba so zväzáckym duchom nikdy </w:t>
      </w:r>
      <w:r w:rsidR="008133C1" w:rsidRPr="00155C6E">
        <w:rPr>
          <w:rFonts w:ascii="Times New Roman" w:hAnsi="Times New Roman" w:cs="Times New Roman"/>
          <w:sz w:val="28"/>
          <w:szCs w:val="28"/>
        </w:rPr>
        <w:t>nemala - pokoru.</w:t>
      </w:r>
    </w:p>
    <w:p w:rsidR="00D47795" w:rsidRPr="00155C6E" w:rsidRDefault="008133C1" w:rsidP="00F1006F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ni s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tratégovia budovania unipolárneho sveta nepochopili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správanie vlastného 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súčasného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kapitalistického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systému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práve 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ovládaného liberálmi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Prečo ?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zhľadom na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okračujúcu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všeobecnú 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systémovú krízu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systému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vynechali zásadný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geopolitický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krok v akumulácii a centralizácii kapitálu a to 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podotýkam prirodzené </w:t>
      </w:r>
      <w:r w:rsidR="003955C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utvorenie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riadenie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kontinentálnych ekonomík. Zdá sa</w:t>
      </w:r>
      <w:r w:rsidR="00FC15D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že iba Čína si plne uvedomuje tento stav a pochopila,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že tento krok bol vynechaný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nastúpila cestu k jeho realizácii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tomu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fenoménu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 ešte vrátim pri </w:t>
      </w:r>
      <w:r w:rsidR="00FC15D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národnoštátnych záujmoch</w:t>
      </w:r>
      <w:r w:rsidR="004751E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rozvoja</w:t>
      </w:r>
      <w:r w:rsidR="0094721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SR. </w:t>
      </w:r>
    </w:p>
    <w:p w:rsidR="00880BD1" w:rsidRPr="00155C6E" w:rsidRDefault="00947217" w:rsidP="00E55036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 materiálnych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podmienok,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ktoré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blízkej budúcnosti </w:t>
      </w:r>
      <w:r w:rsidR="00FC15D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povedú k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zmene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systému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vypichnem len niekoľko zaujímavejších.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To preto, lebo v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programoch našich politických strán nič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takého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nenájdete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Politické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strany nám nezaregistrovali ani to, že informatizácia nás už dve desiatky rokov vedie k tendencii decentralizácie činnosti ľudí.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Odstraňuje ideologické pôsobenie médií,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ktoré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vôbec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nehľadajú racionálne riešenia v spoločnosti, ale určite vychovávajú politických fanatikov. Po vzore 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Marxovej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centralizácie kapitálu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ekonomického ovládania ľudí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už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samotnej 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výrobe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vidíme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aj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snahu majetných elít po 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uskutočnení kontroly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myslenia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ľudí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 N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 Internete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kontrolu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vedú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pod rúškom boja proti terorizmu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ktorý je spojený s bojom proti fyzickej podobe peňazí, </w:t>
      </w:r>
      <w:r w:rsidR="00CB0D9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kritický rozum napádajú cez konšpiračné teórie a pri tom ich sami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vopred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vytvárajú.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Mohli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 sme pokračovať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plateným trollingom</w:t>
      </w:r>
      <w:r w:rsidR="00CE647B"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647B" w:rsidRPr="00155C6E">
        <w:rPr>
          <w:rStyle w:val="Odkaznapoznmkupodiarou"/>
          <w:rFonts w:ascii="Times New Roman" w:hAnsi="Times New Roman" w:cs="Times New Roman"/>
          <w:b/>
          <w:sz w:val="28"/>
          <w:szCs w:val="28"/>
          <w:shd w:val="clear" w:color="auto" w:fill="FFFFFF"/>
        </w:rPr>
        <w:footnoteReference w:id="1"/>
      </w:r>
      <w:r w:rsidR="00CE647B"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CB0D9C"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065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naší</w:t>
      </w:r>
      <w:r w:rsidR="00E5503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 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médiami </w:t>
      </w:r>
      <w:r w:rsidR="00AB322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ako novou </w:t>
      </w:r>
      <w:r w:rsidR="00DB060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hlavne </w:t>
      </w:r>
      <w:r w:rsidR="00AB322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nezdanenou formou živnosti </w:t>
      </w:r>
      <w:r w:rsidR="00CE647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podobne. </w:t>
      </w:r>
    </w:p>
    <w:p w:rsidR="00214F60" w:rsidRPr="00155C6E" w:rsidRDefault="00214F60" w:rsidP="00E55036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Vážení priatelia. </w:t>
      </w:r>
    </w:p>
    <w:p w:rsidR="00880BD1" w:rsidRPr="00155C6E" w:rsidRDefault="00CB0D9C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Do t</w:t>
      </w:r>
      <w:r w:rsidR="00214F6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ak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ýchto podmienok patria aj technické predpoklady. A tak napríklad 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objav </w:t>
      </w:r>
      <w:r w:rsidR="00BE719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tlač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umožní decentralizáciu výrobných kapacít, bude šetriť materiál a štandardizovať pr</w:t>
      </w:r>
      <w:r w:rsidR="00C3065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4B66D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emys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4B66D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nú výrobu. Bude sa tak diať pomocou informačných štandardov, ktoré si stiahnete z internetu </w:t>
      </w:r>
      <w:r w:rsidR="00C3065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 l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 vytlačíte </w:t>
      </w:r>
      <w:r w:rsidR="00C3065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na mieste, na ktorom sa vám zamanie</w:t>
      </w:r>
      <w:r w:rsidR="00B62EC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Zároveň to uvoľní tvorivosť v inovačných cykloch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odstráni patentovú zvrhlosť</w:t>
      </w:r>
      <w:r w:rsidR="00083077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súčasného sveta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0BD1" w:rsidRPr="00155C6E" w:rsidRDefault="00B62ECE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Aby boli splnené ďalšie materiálne podmienky prechodu do novej spoločensko-ekonomickej formácie,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bude potrebné decentralizovať energetické zdroje</w:t>
      </w:r>
      <w:r w:rsidR="00FC15D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čom sa dnes úspešne pracuje. </w:t>
      </w:r>
    </w:p>
    <w:p w:rsidR="00914890" w:rsidRPr="00155C6E" w:rsidRDefault="00B62ECE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9452A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menovo-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finančnej oblasti vidíme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od roku 1971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postupnú eróziu dolára</w:t>
      </w:r>
      <w:r w:rsidR="00DF76E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založenú pred tým na </w:t>
      </w:r>
      <w:r w:rsidR="00F7711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fixných výmenných kurzoch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zakotvených v</w:t>
      </w:r>
      <w:r w:rsidR="00DF76E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Bret</w:t>
      </w:r>
      <w:r w:rsidR="00BE719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DF76E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-Woodskom </w:t>
      </w:r>
      <w:r w:rsidR="00F4219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medzinárodnom menovom systéme.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 páde zlatého štandardu z pôvodného systému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sme svedkami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prechod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</w:t>
      </w:r>
      <w:r w:rsidR="00F4219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štandardný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kôš mien</w:t>
      </w:r>
      <w:r w:rsidR="00F4219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(rezervných mien)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E719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Washingtonský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konsenzus</w:t>
      </w:r>
      <w:r w:rsidR="00BE719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 roku 1989 svojím desatoro definitívne zmietol 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ilúziu racionálneho usporiadania ekonomiky, aj keď na pohľad ide o logický a racionálny systém. Týmto systémom spustená fina</w:t>
      </w:r>
      <w:r w:rsidR="00C3065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61BB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cializácia ekonomického systému potvrdila Marxove najhoršie obavy</w:t>
      </w:r>
      <w:r w:rsidR="0091489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Ten ešte za svojho života spozoroval, že kumulácia dlhov sa môže javiť ako akumulácia kapitálu,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89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je </w:t>
      </w:r>
      <w:r w:rsidR="00A204C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dnes </w:t>
      </w:r>
      <w:r w:rsidR="0091489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znak, že deformácia úverového systému dosiahla svoj vrchol. </w:t>
      </w:r>
    </w:p>
    <w:p w:rsidR="00794A84" w:rsidRPr="00155C6E" w:rsidRDefault="00914890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Z hľadiska nových javov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 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oblasti financií zaznamenávame vznik elektronickej meny, ktorej nepriatelia stále dúfajú a prezentujú cez médiá jej zánik. Musím ich sklamať, každá technológia sa postupne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presadí. U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tých zložitejších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 presadí </w:t>
      </w:r>
      <w:r w:rsidR="004A66F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najneskoršie do 30 rokov.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 popredia sa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dnes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tlačí obľúbenosť takzvaných lokálnych mien, ktoré odstraňujú svojvôľu a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štrajkovanie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úverového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kapitálu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bohatej </w:t>
      </w:r>
      <w:r w:rsidR="0074446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vrstvy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investorov. Ako vidíme v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tejto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oblasti </w:t>
      </w:r>
      <w:r w:rsidR="00880BD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investícií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nepomohol ani záporný úrok, </w:t>
      </w:r>
      <w:r w:rsidR="00F4219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ani záporné výnosy z výnosov štátnych dlhopisov, </w:t>
      </w:r>
      <w:r w:rsidR="00D4779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ani tzv. kvantitatívne uvoľňovanie. 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Internet vedie aj k decentralizácii takých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ekonomických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funkcií, ktoré boli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minulosti 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bezpečne ovládané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ekonomickou elitou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Bankový systém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ako ho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dnes 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poznáme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 bude rozpa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dať pod tlakom miestnych mien, 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elektronickej meny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národného daňového mixu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Zadlžovanie je bezvýchodiskový obchod s časom v slepej viere, že raz niekto dnes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už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platiteľné dlhy zaplatí. 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Bankovému s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ektoru 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je treba znemožniť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vytvárať peniaze z ničoho. Odstránenie mechanizmov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zadlžovania </w:t>
      </w:r>
      <w:r w:rsidR="0059750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by malo byť v programoch politických strán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nekolaborujúcich so systémom a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ako vidíme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takých niet.</w:t>
      </w:r>
    </w:p>
    <w:p w:rsidR="00DC0E31" w:rsidRPr="00155C6E" w:rsidRDefault="0059750E" w:rsidP="00687439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Keďže zlato stráca ekonomický význam v oblasti dynamizovania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najmä udržania chodu reálnej ekonomiky,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bude </w:t>
      </w:r>
      <w:r w:rsidR="0074446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strácať 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všetky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funkcie</w:t>
      </w:r>
      <w:r w:rsidR="00F4219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bývalých plnohodnotných peňazí (ale môže plniť úlohu rezervného prostriedku v čase nestability).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Najdlhšie bude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fungovať len ako poklad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až sa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nakoniec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zmení na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čisto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technický kov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Napriek snahám o jeho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masovú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koncentráciu v rukách niektorých štátov, dnes n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význame nadobúdajú úžitkové hodnoty tovarov a surovín, </w:t>
      </w:r>
      <w:r w:rsidR="00A073AB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potravín,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ktoré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zlato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žiadnom prípade nemôže a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nedokáže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nahradiť.</w:t>
      </w:r>
      <w:r w:rsidR="00935EB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Aj tak, niektoré štáty doslovne zhŕňajú zlaté zásoby v nádeji využiť ho ako ekonomickú zbraň. Na ich adresu by som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B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podotkol, že ani : </w:t>
      </w:r>
      <w:r w:rsidR="00935EBC"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</w:t>
      </w:r>
      <w:r w:rsidR="00935EBC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Zlatá uzda neurobí koňa lepším práve tak, ako človeka neurobia inakším dary "šťasteny"</w:t>
      </w:r>
      <w:r w:rsidR="00935EBC" w:rsidRPr="0015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.“ </w:t>
      </w:r>
      <w:r w:rsidR="00935EB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 sú 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stoicky chladné </w:t>
      </w:r>
      <w:r w:rsidR="00935EB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slová Lucia Annaea Senecu, ktorý za „dary 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šťasteny</w:t>
      </w:r>
      <w:r w:rsidR="00935EBC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“ považoval aj všetky korupčné neduhy svojej doby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Príkladom môže byť fungovanie tzv. petrodolárov. Pád cien ropy vyvoláva tlak na vymrazovanie dolárov a preto sa štáty snažia zbaviť dolárových dlhopisov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 tentoraz z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a reálne tovary</w:t>
      </w:r>
      <w:r w:rsidR="00D6598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preto sa upli aj na nákup zlata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Žiaľ treba konštatovať, že p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omocou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zlata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 nedá pri veľk</w:t>
      </w:r>
      <w:r w:rsidR="00794A8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ých objemoch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ani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správne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cenovo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merať. </w:t>
      </w:r>
      <w:r w:rsidR="00760AF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Prečo ? Nuž c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ena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zlata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stanovená špekulatívne a nie podľa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skutočných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výrobných nákladov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 jeho ťažbe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Prechod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E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meny 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spätne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zlatý štandard 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už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nie je možný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Z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lata je málo a zafungovala by zlatá brzda, ktorá by limitovala množstvo obeživa vo svete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To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to množstvo je malé a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dnes 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by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nepostačovalo na 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denný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bezporuchový obeh tovarov na svetovom </w:t>
      </w:r>
      <w:r w:rsidR="00337D8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finančnom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trhu.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Kasíno zvané burza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 </w:t>
      </w:r>
      <w:r w:rsidR="00F1006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 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vzhľadom na </w:t>
      </w:r>
      <w:r w:rsidR="000D6B2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imaginárny </w:t>
      </w:r>
      <w:r w:rsidR="00760AF6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objem 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obchodovaných peňazí a komodít okamžite zastavilo. </w:t>
      </w:r>
    </w:p>
    <w:p w:rsidR="00DB0C02" w:rsidRPr="00155C6E" w:rsidRDefault="007A1CA4" w:rsidP="008F372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Na globálnej, regionálne</w:t>
      </w:r>
      <w:r w:rsidR="0048743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j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 národnej úrovni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ekonomiky musíme, prejsť zo systému trojbokej pyramídy ekonomiky na štvorbokú. Čo tým chcem povedať ? Okrem surovín, energie a ľudskej práce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musíme pre funkčnosť ekonomiky pridať aj životné prostredie. Myslím, že tragédia v Černobyle by mala byť dostatočným poučením aj pre ekonómov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ako ekológia znemožnila ekonomický pohyb na danom území.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 hoci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táto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ekonomicko-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ekologická teoréma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známa viac ako tridsať rokov a vznikla pri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projektovaní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klimatických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panelov,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nik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 politikov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7FA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jej veľa rokov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nevenoval pozornosť. N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rokovaniach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 formálne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konštatovalo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že tento fenomén znemožní v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budúcnosti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kaž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ú výrobu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6D24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avšak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nikto s tým nič 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nerobil</w:t>
      </w:r>
      <w:r w:rsidR="00FC233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1F3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</w:t>
      </w:r>
      <w:r w:rsidR="00FC233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keby to znemožňovalo len výrobu.  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233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DB0C0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lová </w:t>
      </w:r>
      <w:r w:rsidR="00F57B0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Jana Nerudy s</w:t>
      </w:r>
      <w:r w:rsidR="00FC233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pred storočia znejú ešte drastickejšie  </w:t>
      </w:r>
      <w:r w:rsidR="00FC2332" w:rsidRPr="00155C6E">
        <w:rPr>
          <w:rFonts w:ascii="Times New Roman" w:hAnsi="Times New Roman" w:cs="Times New Roman"/>
          <w:b/>
          <w:sz w:val="28"/>
          <w:szCs w:val="28"/>
        </w:rPr>
        <w:t>„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Mnohí "dô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>mys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lní"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ľudia ma</w:t>
      </w:r>
      <w:r w:rsidR="00DC3751" w:rsidRPr="00155C6E">
        <w:rPr>
          <w:rFonts w:ascii="Times New Roman" w:hAnsi="Times New Roman" w:cs="Times New Roman"/>
          <w:b/>
          <w:i/>
          <w:sz w:val="28"/>
          <w:szCs w:val="28"/>
        </w:rPr>
        <w:t>jú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veľkú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radosť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z toho, že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sa človek vždy viac a viac 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>od p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írody emancipuje.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Vzďaľovanie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s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a od pr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>írody by b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olo fyzické chradnutie, úplné odlú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>če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nie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by bola 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E86" w:rsidRPr="00155C6E">
        <w:rPr>
          <w:rFonts w:ascii="Times New Roman" w:hAnsi="Times New Roman" w:cs="Times New Roman"/>
          <w:b/>
          <w:i/>
          <w:sz w:val="28"/>
          <w:szCs w:val="28"/>
        </w:rPr>
        <w:t>smrť</w:t>
      </w:r>
      <w:r w:rsidR="00FC2332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!“. </w:t>
      </w:r>
    </w:p>
    <w:p w:rsidR="008F3723" w:rsidRPr="00155C6E" w:rsidRDefault="008F3723" w:rsidP="008F3723">
      <w:pPr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ab/>
      </w:r>
      <w:r w:rsidR="006F4B18" w:rsidRPr="00155C6E">
        <w:rPr>
          <w:rFonts w:ascii="Times New Roman" w:hAnsi="Times New Roman" w:cs="Times New Roman"/>
          <w:sz w:val="28"/>
          <w:szCs w:val="28"/>
        </w:rPr>
        <w:t>Prechod globálnej korporátnej ekonomiky do sieťovej podoby, vyvolal proces, ktorý umožnil oslobodenie kapitálu z národnoštátnych pút.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 Pripravovaná dohoda TTIP bude tento proces završovať. Korporácie budú mať 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podľa </w:t>
      </w:r>
      <w:r w:rsidR="00337D82" w:rsidRPr="00155C6E">
        <w:rPr>
          <w:rFonts w:ascii="Times New Roman" w:hAnsi="Times New Roman" w:cs="Times New Roman"/>
          <w:sz w:val="28"/>
          <w:szCs w:val="28"/>
        </w:rPr>
        <w:t>z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mluvy 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možnosť žalovať </w:t>
      </w:r>
      <w:r w:rsidR="000D6B25" w:rsidRPr="00155C6E">
        <w:rPr>
          <w:rFonts w:ascii="Times New Roman" w:hAnsi="Times New Roman" w:cs="Times New Roman"/>
          <w:sz w:val="28"/>
          <w:szCs w:val="28"/>
        </w:rPr>
        <w:t xml:space="preserve">štát 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aj za to, že nevytvoril priestor pre 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ich </w:t>
      </w:r>
      <w:r w:rsidR="008E7CBE" w:rsidRPr="00155C6E">
        <w:rPr>
          <w:rFonts w:ascii="Times New Roman" w:hAnsi="Times New Roman" w:cs="Times New Roman"/>
          <w:sz w:val="28"/>
          <w:szCs w:val="28"/>
        </w:rPr>
        <w:t>zisk</w:t>
      </w:r>
      <w:r w:rsidR="00687439" w:rsidRPr="00155C6E">
        <w:rPr>
          <w:rFonts w:ascii="Times New Roman" w:hAnsi="Times New Roman" w:cs="Times New Roman"/>
          <w:sz w:val="28"/>
          <w:szCs w:val="28"/>
        </w:rPr>
        <w:t>y</w:t>
      </w:r>
      <w:r w:rsidR="008E7CBE" w:rsidRPr="00155C6E">
        <w:rPr>
          <w:rFonts w:ascii="Times New Roman" w:hAnsi="Times New Roman" w:cs="Times New Roman"/>
          <w:sz w:val="28"/>
          <w:szCs w:val="28"/>
        </w:rPr>
        <w:t>, ale</w:t>
      </w:r>
      <w:r w:rsidR="00A073AB" w:rsidRPr="00155C6E">
        <w:rPr>
          <w:rFonts w:ascii="Times New Roman" w:hAnsi="Times New Roman" w:cs="Times New Roman"/>
          <w:sz w:val="28"/>
          <w:szCs w:val="28"/>
        </w:rPr>
        <w:t xml:space="preserve">bo neposkytol surovinu, hoci </w:t>
      </w:r>
      <w:r w:rsidR="005C5DBD" w:rsidRPr="00155C6E">
        <w:rPr>
          <w:rFonts w:ascii="Times New Roman" w:hAnsi="Times New Roman" w:cs="Times New Roman"/>
          <w:sz w:val="28"/>
          <w:szCs w:val="28"/>
        </w:rPr>
        <w:t>krajina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 takúto surovinu postráda. Tvrdo sa o tom presvedčila Kanada, ktorá je v takomto područí vo vzťahu k USA cez zmluvu NAFTA</w:t>
      </w:r>
      <w:r w:rsidR="00A073AB" w:rsidRPr="00155C6E">
        <w:rPr>
          <w:rFonts w:ascii="Times New Roman" w:hAnsi="Times New Roman" w:cs="Times New Roman"/>
          <w:sz w:val="28"/>
          <w:szCs w:val="28"/>
        </w:rPr>
        <w:t>, ktorá je predobrazom zmluvy TTIP</w:t>
      </w:r>
      <w:r w:rsidR="008E7CBE" w:rsidRPr="00155C6E">
        <w:rPr>
          <w:rFonts w:ascii="Times New Roman" w:hAnsi="Times New Roman" w:cs="Times New Roman"/>
          <w:sz w:val="28"/>
          <w:szCs w:val="28"/>
        </w:rPr>
        <w:t>.</w:t>
      </w:r>
      <w:r w:rsidR="00FE5E8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0D6B25" w:rsidRPr="00155C6E">
        <w:rPr>
          <w:rFonts w:ascii="Times New Roman" w:hAnsi="Times New Roman" w:cs="Times New Roman"/>
          <w:sz w:val="28"/>
          <w:szCs w:val="28"/>
        </w:rPr>
        <w:t xml:space="preserve"> Len pre zaujímavosť Kanada </w:t>
      </w:r>
      <w:r w:rsidR="00A073AB" w:rsidRPr="00155C6E">
        <w:rPr>
          <w:rFonts w:ascii="Times New Roman" w:hAnsi="Times New Roman" w:cs="Times New Roman"/>
          <w:sz w:val="28"/>
          <w:szCs w:val="28"/>
        </w:rPr>
        <w:t>z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a posledné týždne odpredala veľkú časť svojich zlatých rezerv. </w:t>
      </w:r>
      <w:r w:rsidRPr="00155C6E">
        <w:rPr>
          <w:rFonts w:ascii="Times New Roman" w:hAnsi="Times New Roman" w:cs="Times New Roman"/>
          <w:sz w:val="28"/>
          <w:szCs w:val="28"/>
        </w:rPr>
        <w:t>Ešte v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 roku 2015 mala krajina asi 3 to</w:t>
      </w:r>
      <w:r w:rsidRPr="00155C6E">
        <w:rPr>
          <w:rFonts w:ascii="Times New Roman" w:hAnsi="Times New Roman" w:cs="Times New Roman"/>
          <w:sz w:val="28"/>
          <w:szCs w:val="28"/>
        </w:rPr>
        <w:t>ny zlata. V súčasnosti už len 0,</w:t>
      </w:r>
      <w:r w:rsidR="00687439" w:rsidRPr="00155C6E">
        <w:rPr>
          <w:rFonts w:ascii="Times New Roman" w:hAnsi="Times New Roman" w:cs="Times New Roman"/>
          <w:sz w:val="28"/>
          <w:szCs w:val="28"/>
        </w:rPr>
        <w:t xml:space="preserve">62t. </w:t>
      </w:r>
      <w:r w:rsidRPr="00155C6E">
        <w:rPr>
          <w:rFonts w:ascii="Times New Roman" w:hAnsi="Times New Roman" w:cs="Times New Roman"/>
          <w:sz w:val="28"/>
          <w:szCs w:val="28"/>
        </w:rPr>
        <w:t xml:space="preserve"> Aj to je realita dneška. 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 Vďaka návrhu v d</w:t>
      </w:r>
      <w:r w:rsidR="00A073AB" w:rsidRPr="00155C6E">
        <w:rPr>
          <w:rFonts w:ascii="Times New Roman" w:hAnsi="Times New Roman" w:cs="Times New Roman"/>
          <w:sz w:val="28"/>
          <w:szCs w:val="28"/>
        </w:rPr>
        <w:t>ôsledne utajovanej  zmluve TTIP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, sa už dnes uplatňuje vydieranie štátov investormi. Sme patria úľavy na daniach, vybudovanie infraštruktúry za štátne peniaze, rekvalifikácie zamestnancov </w:t>
      </w:r>
      <w:r w:rsidR="00A073AB" w:rsidRPr="00155C6E">
        <w:rPr>
          <w:rFonts w:ascii="Times New Roman" w:hAnsi="Times New Roman" w:cs="Times New Roman"/>
          <w:sz w:val="28"/>
          <w:szCs w:val="28"/>
        </w:rPr>
        <w:t xml:space="preserve">za štátne peniaze 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a tak by sme mohli pokračovať. </w:t>
      </w:r>
    </w:p>
    <w:p w:rsidR="00DA53BB" w:rsidRPr="00155C6E" w:rsidRDefault="008F3723" w:rsidP="00DA53BB">
      <w:pPr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ab/>
      </w:r>
      <w:r w:rsidR="008E7CBE" w:rsidRPr="00155C6E">
        <w:rPr>
          <w:rFonts w:ascii="Times New Roman" w:hAnsi="Times New Roman" w:cs="Times New Roman"/>
          <w:sz w:val="28"/>
          <w:szCs w:val="28"/>
        </w:rPr>
        <w:t>Korporácie sa usilujú dostať</w:t>
      </w:r>
      <w:r w:rsidR="006F4B18" w:rsidRPr="00155C6E">
        <w:rPr>
          <w:rFonts w:ascii="Times New Roman" w:hAnsi="Times New Roman" w:cs="Times New Roman"/>
          <w:sz w:val="28"/>
          <w:szCs w:val="28"/>
        </w:rPr>
        <w:t xml:space="preserve"> aj z dosahu 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právneho systému štátu, kde majú 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lokalizovaný </w:t>
      </w:r>
      <w:r w:rsidR="008E7CBE" w:rsidRPr="00155C6E">
        <w:rPr>
          <w:rFonts w:ascii="Times New Roman" w:hAnsi="Times New Roman" w:cs="Times New Roman"/>
          <w:sz w:val="28"/>
          <w:szCs w:val="28"/>
        </w:rPr>
        <w:t>sieťový podnik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 v čom im nelegálne pomáhajú</w:t>
      </w:r>
      <w:r w:rsidRPr="00155C6E">
        <w:rPr>
          <w:rFonts w:ascii="Times New Roman" w:hAnsi="Times New Roman" w:cs="Times New Roman"/>
          <w:sz w:val="28"/>
          <w:szCs w:val="28"/>
        </w:rPr>
        <w:t xml:space="preserve"> aj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 banky. Posledný príkladom </w:t>
      </w:r>
      <w:r w:rsidR="0065258F" w:rsidRPr="00155C6E">
        <w:rPr>
          <w:rFonts w:ascii="Times New Roman" w:hAnsi="Times New Roman" w:cs="Times New Roman"/>
          <w:sz w:val="28"/>
          <w:szCs w:val="28"/>
        </w:rPr>
        <w:t>sú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 švajčiarsk</w:t>
      </w:r>
      <w:r w:rsidR="0065258F" w:rsidRPr="00155C6E">
        <w:rPr>
          <w:rFonts w:ascii="Times New Roman" w:hAnsi="Times New Roman" w:cs="Times New Roman"/>
          <w:sz w:val="28"/>
          <w:szCs w:val="28"/>
        </w:rPr>
        <w:t>e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 bank</w:t>
      </w:r>
      <w:r w:rsidR="0065258F" w:rsidRPr="00155C6E">
        <w:rPr>
          <w:rFonts w:ascii="Times New Roman" w:hAnsi="Times New Roman" w:cs="Times New Roman"/>
          <w:sz w:val="28"/>
          <w:szCs w:val="28"/>
        </w:rPr>
        <w:t>y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. Ide napríklad o banku </w:t>
      </w:r>
      <w:r w:rsidR="000D6B25" w:rsidRPr="00155C6E">
        <w:rPr>
          <w:rFonts w:ascii="Times New Roman" w:hAnsi="Times New Roman" w:cs="Times New Roman"/>
          <w:sz w:val="28"/>
          <w:szCs w:val="28"/>
        </w:rPr>
        <w:t>HSBC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a</w:t>
      </w:r>
      <w:r w:rsidR="000C657F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E0EA9" w:rsidRPr="00155C6E">
        <w:rPr>
          <w:rFonts w:ascii="Times New Roman" w:hAnsi="Times New Roman" w:cs="Times New Roman"/>
          <w:sz w:val="28"/>
          <w:szCs w:val="28"/>
        </w:rPr>
        <w:t> v súčasnosti aj  niektoré ďalšie</w:t>
      </w:r>
      <w:r w:rsidR="00DA53BB" w:rsidRPr="00155C6E">
        <w:rPr>
          <w:rFonts w:ascii="Times New Roman" w:hAnsi="Times New Roman" w:cs="Times New Roman"/>
          <w:sz w:val="28"/>
          <w:szCs w:val="28"/>
        </w:rPr>
        <w:t>.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DA53BB" w:rsidRPr="00155C6E">
        <w:rPr>
          <w:rFonts w:ascii="Times New Roman" w:hAnsi="Times New Roman" w:cs="Times New Roman"/>
          <w:sz w:val="28"/>
          <w:szCs w:val="28"/>
        </w:rPr>
        <w:t>To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je nateraz v štádiu vyšetrovania</w:t>
      </w:r>
      <w:r w:rsidR="00DA53BB" w:rsidRPr="00155C6E">
        <w:rPr>
          <w:rFonts w:ascii="Times New Roman" w:hAnsi="Times New Roman" w:cs="Times New Roman"/>
          <w:sz w:val="28"/>
          <w:szCs w:val="28"/>
        </w:rPr>
        <w:t>. Tieto banky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fungovali</w:t>
      </w:r>
      <w:r w:rsidR="000D6B25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>doslovne kriminálnym spôsobom</w:t>
      </w:r>
      <w:r w:rsidR="00DA53BB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a to </w:t>
      </w:r>
      <w:r w:rsidRPr="00155C6E">
        <w:rPr>
          <w:rFonts w:ascii="Times New Roman" w:hAnsi="Times New Roman" w:cs="Times New Roman"/>
          <w:sz w:val="28"/>
          <w:szCs w:val="28"/>
        </w:rPr>
        <w:t>aj vo vzťahu k Slovenskej republike. Korporácie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 a banky</w:t>
      </w:r>
      <w:r w:rsidRPr="00155C6E">
        <w:rPr>
          <w:rFonts w:ascii="Times New Roman" w:hAnsi="Times New Roman" w:cs="Times New Roman"/>
          <w:sz w:val="28"/>
          <w:szCs w:val="28"/>
        </w:rPr>
        <w:t xml:space="preserve"> sa snažia oslobodiť 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zo </w:t>
      </w:r>
      <w:r w:rsidRPr="00155C6E">
        <w:rPr>
          <w:rFonts w:ascii="Times New Roman" w:hAnsi="Times New Roman" w:cs="Times New Roman"/>
          <w:sz w:val="28"/>
          <w:szCs w:val="28"/>
        </w:rPr>
        <w:t>štátneho mixu daní útekom do d</w:t>
      </w:r>
      <w:r w:rsidR="00DA53BB" w:rsidRPr="00155C6E">
        <w:rPr>
          <w:rFonts w:ascii="Times New Roman" w:hAnsi="Times New Roman" w:cs="Times New Roman"/>
          <w:sz w:val="28"/>
          <w:szCs w:val="28"/>
        </w:rPr>
        <w:t>a</w:t>
      </w:r>
      <w:r w:rsidRPr="00155C6E">
        <w:rPr>
          <w:rFonts w:ascii="Times New Roman" w:hAnsi="Times New Roman" w:cs="Times New Roman"/>
          <w:sz w:val="28"/>
          <w:szCs w:val="28"/>
        </w:rPr>
        <w:t>ňových rajov.</w:t>
      </w:r>
      <w:r w:rsidR="006F4B1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DA53BB" w:rsidRPr="00155C6E">
        <w:rPr>
          <w:rFonts w:ascii="Times New Roman" w:hAnsi="Times New Roman" w:cs="Times New Roman"/>
          <w:sz w:val="28"/>
          <w:szCs w:val="28"/>
        </w:rPr>
        <w:t>Na tomto jave</w:t>
      </w:r>
      <w:r w:rsidR="0065258F" w:rsidRPr="00155C6E">
        <w:rPr>
          <w:rFonts w:ascii="Times New Roman" w:hAnsi="Times New Roman" w:cs="Times New Roman"/>
          <w:sz w:val="28"/>
          <w:szCs w:val="28"/>
        </w:rPr>
        <w:t xml:space="preserve"> vidíme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 že</w:t>
      </w:r>
      <w:r w:rsidR="0065258F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65258F" w:rsidRPr="00155C6E">
        <w:rPr>
          <w:rFonts w:ascii="Times New Roman" w:hAnsi="Times New Roman" w:cs="Times New Roman"/>
          <w:sz w:val="28"/>
          <w:szCs w:val="28"/>
        </w:rPr>
        <w:t>a</w:t>
      </w:r>
      <w:r w:rsidR="00AE0EA9" w:rsidRPr="00155C6E">
        <w:rPr>
          <w:rFonts w:ascii="Times New Roman" w:hAnsi="Times New Roman" w:cs="Times New Roman"/>
          <w:sz w:val="28"/>
          <w:szCs w:val="28"/>
        </w:rPr>
        <w:t>ni banky</w:t>
      </w:r>
      <w:r w:rsidR="0065258F" w:rsidRPr="00155C6E">
        <w:rPr>
          <w:rFonts w:ascii="Times New Roman" w:hAnsi="Times New Roman" w:cs="Times New Roman"/>
          <w:sz w:val="28"/>
          <w:szCs w:val="28"/>
        </w:rPr>
        <w:t>,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ani korporácie nepochopili jednu nehynúcu pravdu reprezentovanú </w:t>
      </w:r>
      <w:r w:rsidR="0065258F" w:rsidRPr="00155C6E">
        <w:rPr>
          <w:rFonts w:ascii="Times New Roman" w:hAnsi="Times New Roman" w:cs="Times New Roman"/>
          <w:sz w:val="28"/>
          <w:szCs w:val="28"/>
        </w:rPr>
        <w:t xml:space="preserve">už </w:t>
      </w:r>
      <w:r w:rsidR="00AE0EA9" w:rsidRPr="00155C6E">
        <w:rPr>
          <w:rFonts w:ascii="Times New Roman" w:hAnsi="Times New Roman" w:cs="Times New Roman"/>
          <w:sz w:val="28"/>
          <w:szCs w:val="28"/>
        </w:rPr>
        <w:t xml:space="preserve"> Bejaminom Franklinom</w:t>
      </w:r>
      <w:r w:rsidR="00DA53BB" w:rsidRPr="00155C6E">
        <w:rPr>
          <w:rFonts w:ascii="Times New Roman" w:hAnsi="Times New Roman" w:cs="Times New Roman"/>
          <w:sz w:val="28"/>
          <w:szCs w:val="28"/>
        </w:rPr>
        <w:t>,</w:t>
      </w:r>
      <w:r w:rsidR="00AE0EA9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„Na tomto svete</w:t>
      </w:r>
      <w:r w:rsidR="0065258F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nie je</w:t>
      </w:r>
      <w:r w:rsidR="00AE0EA9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nič isté</w:t>
      </w:r>
      <w:r w:rsidR="0065258F" w:rsidRPr="00155C6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E0EA9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okrem smrti a platen</w:t>
      </w:r>
      <w:r w:rsidR="0065258F" w:rsidRPr="00155C6E">
        <w:rPr>
          <w:rFonts w:ascii="Times New Roman" w:hAnsi="Times New Roman" w:cs="Times New Roman"/>
          <w:b/>
          <w:i/>
          <w:sz w:val="28"/>
          <w:szCs w:val="28"/>
        </w:rPr>
        <w:t>ia</w:t>
      </w:r>
      <w:r w:rsidR="00AE0EA9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 daní</w:t>
      </w:r>
      <w:r w:rsidR="00AE0EA9" w:rsidRPr="00155C6E">
        <w:rPr>
          <w:rFonts w:ascii="Times New Roman" w:hAnsi="Times New Roman" w:cs="Times New Roman"/>
          <w:i/>
          <w:sz w:val="28"/>
          <w:szCs w:val="28"/>
        </w:rPr>
        <w:t>.“</w:t>
      </w:r>
      <w:r w:rsidR="00DA53BB" w:rsidRPr="00155C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 My dodávame, že niekedy sa pri takýchto operáciách aj umiera, takže tento výrok platí dvojnásobne. </w:t>
      </w:r>
    </w:p>
    <w:p w:rsidR="00AD5736" w:rsidRPr="00155C6E" w:rsidRDefault="008F3723" w:rsidP="00DA5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Novým javom je, že k</w:t>
      </w:r>
      <w:r w:rsidR="006F4B18" w:rsidRPr="00155C6E">
        <w:rPr>
          <w:rFonts w:ascii="Times New Roman" w:hAnsi="Times New Roman" w:cs="Times New Roman"/>
          <w:sz w:val="28"/>
          <w:szCs w:val="28"/>
        </w:rPr>
        <w:t>orporácie preniesli riziko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 strát</w:t>
      </w:r>
      <w:r w:rsidR="006F4B18" w:rsidRPr="00155C6E">
        <w:rPr>
          <w:rFonts w:ascii="Times New Roman" w:hAnsi="Times New Roman" w:cs="Times New Roman"/>
          <w:sz w:val="28"/>
          <w:szCs w:val="28"/>
        </w:rPr>
        <w:t xml:space="preserve"> na sieť </w:t>
      </w:r>
      <w:r w:rsidR="00AD5736" w:rsidRPr="00155C6E">
        <w:rPr>
          <w:rFonts w:ascii="Times New Roman" w:hAnsi="Times New Roman" w:cs="Times New Roman"/>
          <w:sz w:val="28"/>
          <w:szCs w:val="28"/>
        </w:rPr>
        <w:t>dcérskych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6F4B18" w:rsidRPr="00155C6E">
        <w:rPr>
          <w:rFonts w:ascii="Times New Roman" w:hAnsi="Times New Roman" w:cs="Times New Roman"/>
          <w:sz w:val="28"/>
          <w:szCs w:val="28"/>
        </w:rPr>
        <w:t>podnikov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6F4B18" w:rsidRPr="00155C6E">
        <w:rPr>
          <w:rFonts w:ascii="Times New Roman" w:hAnsi="Times New Roman" w:cs="Times New Roman"/>
          <w:sz w:val="28"/>
          <w:szCs w:val="28"/>
        </w:rPr>
        <w:t>a</w:t>
      </w:r>
      <w:r w:rsidRPr="00155C6E">
        <w:rPr>
          <w:rFonts w:ascii="Times New Roman" w:hAnsi="Times New Roman" w:cs="Times New Roman"/>
          <w:sz w:val="28"/>
          <w:szCs w:val="28"/>
        </w:rPr>
        <w:t> </w:t>
      </w:r>
      <w:r w:rsidR="00B90876" w:rsidRPr="00155C6E">
        <w:rPr>
          <w:rFonts w:ascii="Times New Roman" w:hAnsi="Times New Roman" w:cs="Times New Roman"/>
          <w:sz w:val="28"/>
          <w:szCs w:val="28"/>
        </w:rPr>
        <w:t>„</w:t>
      </w:r>
      <w:r w:rsidR="006F4B18" w:rsidRPr="00155C6E">
        <w:rPr>
          <w:rFonts w:ascii="Times New Roman" w:hAnsi="Times New Roman" w:cs="Times New Roman"/>
          <w:sz w:val="28"/>
          <w:szCs w:val="28"/>
        </w:rPr>
        <w:t>montovní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“ </w:t>
      </w:r>
      <w:r w:rsidRPr="00155C6E">
        <w:rPr>
          <w:rFonts w:ascii="Times New Roman" w:hAnsi="Times New Roman" w:cs="Times New Roman"/>
          <w:sz w:val="28"/>
          <w:szCs w:val="28"/>
        </w:rPr>
        <w:t>v danej krajine</w:t>
      </w:r>
      <w:r w:rsidR="006F4B18" w:rsidRPr="00155C6E">
        <w:rPr>
          <w:rFonts w:ascii="Times New Roman" w:hAnsi="Times New Roman" w:cs="Times New Roman"/>
          <w:sz w:val="28"/>
          <w:szCs w:val="28"/>
        </w:rPr>
        <w:t xml:space="preserve">, pri čom rozhodovacie a rozdeľovacie právomoci si ponechali. </w:t>
      </w:r>
      <w:r w:rsidR="008E7CBE" w:rsidRPr="00155C6E">
        <w:rPr>
          <w:rFonts w:ascii="Times New Roman" w:hAnsi="Times New Roman" w:cs="Times New Roman"/>
          <w:sz w:val="28"/>
          <w:szCs w:val="28"/>
        </w:rPr>
        <w:t>Odliv kapitálu, ale</w:t>
      </w:r>
      <w:r w:rsidR="00B90876" w:rsidRPr="00155C6E">
        <w:rPr>
          <w:rFonts w:ascii="Times New Roman" w:hAnsi="Times New Roman" w:cs="Times New Roman"/>
          <w:sz w:val="28"/>
          <w:szCs w:val="28"/>
        </w:rPr>
        <w:t>bo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 presnejšie fungovanie kapitálovej pumpy na odsávanie národného bohatstva je tak prudký, že za posledných 10 rokov </w:t>
      </w:r>
      <w:r w:rsidRPr="00155C6E">
        <w:rPr>
          <w:rFonts w:ascii="Times New Roman" w:hAnsi="Times New Roman" w:cs="Times New Roman"/>
          <w:sz w:val="28"/>
          <w:szCs w:val="28"/>
        </w:rPr>
        <w:t xml:space="preserve">to </w:t>
      </w:r>
      <w:r w:rsidR="008E7CBE" w:rsidRPr="00155C6E">
        <w:rPr>
          <w:rFonts w:ascii="Times New Roman" w:hAnsi="Times New Roman" w:cs="Times New Roman"/>
          <w:sz w:val="28"/>
          <w:szCs w:val="28"/>
        </w:rPr>
        <w:t xml:space="preserve">neumožňuje štátom nachádzajúcim sa v strednej časti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celosvetového </w:t>
      </w:r>
      <w:r w:rsidR="00B85E96" w:rsidRPr="00155C6E">
        <w:rPr>
          <w:rFonts w:ascii="Times New Roman" w:hAnsi="Times New Roman" w:cs="Times New Roman"/>
          <w:sz w:val="28"/>
          <w:szCs w:val="28"/>
        </w:rPr>
        <w:t xml:space="preserve">zoznamu </w:t>
      </w:r>
      <w:r w:rsidR="008E7CBE" w:rsidRPr="00155C6E">
        <w:rPr>
          <w:rFonts w:ascii="Times New Roman" w:hAnsi="Times New Roman" w:cs="Times New Roman"/>
          <w:sz w:val="28"/>
          <w:szCs w:val="28"/>
        </w:rPr>
        <w:t>zadlžen</w:t>
      </w:r>
      <w:r w:rsidR="00B85E96" w:rsidRPr="00155C6E">
        <w:rPr>
          <w:rFonts w:ascii="Times New Roman" w:hAnsi="Times New Roman" w:cs="Times New Roman"/>
          <w:sz w:val="28"/>
          <w:szCs w:val="28"/>
        </w:rPr>
        <w:t>ých krajín</w:t>
      </w:r>
      <w:r w:rsidRPr="00155C6E">
        <w:rPr>
          <w:rFonts w:ascii="Times New Roman" w:hAnsi="Times New Roman" w:cs="Times New Roman"/>
          <w:sz w:val="28"/>
          <w:szCs w:val="28"/>
        </w:rPr>
        <w:t xml:space="preserve"> splácať svoje dlhy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 pokiaľ neprijmú progresívnu daň a túto pump</w:t>
      </w:r>
      <w:r w:rsidR="00A57782" w:rsidRPr="00155C6E">
        <w:rPr>
          <w:rFonts w:ascii="Times New Roman" w:hAnsi="Times New Roman" w:cs="Times New Roman"/>
          <w:sz w:val="28"/>
          <w:szCs w:val="28"/>
        </w:rPr>
        <w:t>u vyradia z</w:t>
      </w:r>
      <w:r w:rsidR="000C657F" w:rsidRPr="00155C6E">
        <w:rPr>
          <w:rFonts w:ascii="Times New Roman" w:hAnsi="Times New Roman" w:cs="Times New Roman"/>
          <w:sz w:val="28"/>
          <w:szCs w:val="28"/>
        </w:rPr>
        <w:t xml:space="preserve"> chodu. Musíme ešte </w:t>
      </w:r>
      <w:r w:rsidR="006864CD" w:rsidRPr="00155C6E">
        <w:rPr>
          <w:rFonts w:ascii="Times New Roman" w:hAnsi="Times New Roman" w:cs="Times New Roman"/>
          <w:sz w:val="28"/>
          <w:szCs w:val="28"/>
        </w:rPr>
        <w:t>konštatovať, že</w:t>
      </w:r>
      <w:r w:rsidRPr="00155C6E">
        <w:rPr>
          <w:rFonts w:ascii="Times New Roman" w:hAnsi="Times New Roman" w:cs="Times New Roman"/>
          <w:sz w:val="28"/>
          <w:szCs w:val="28"/>
        </w:rPr>
        <w:t xml:space="preserve"> tieto krajiny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 bez vyradenia kapitálovej pumpy sa</w:t>
      </w:r>
      <w:r w:rsidRPr="00155C6E">
        <w:rPr>
          <w:rFonts w:ascii="Times New Roman" w:hAnsi="Times New Roman" w:cs="Times New Roman"/>
          <w:sz w:val="28"/>
          <w:szCs w:val="28"/>
        </w:rPr>
        <w:t xml:space="preserve"> ocitli </w:t>
      </w:r>
      <w:r w:rsidR="00AD5736" w:rsidRPr="00155C6E">
        <w:rPr>
          <w:rFonts w:ascii="Times New Roman" w:hAnsi="Times New Roman" w:cs="Times New Roman"/>
          <w:sz w:val="28"/>
          <w:szCs w:val="28"/>
        </w:rPr>
        <w:t xml:space="preserve">presne </w:t>
      </w:r>
      <w:r w:rsidRPr="00155C6E">
        <w:rPr>
          <w:rFonts w:ascii="Times New Roman" w:hAnsi="Times New Roman" w:cs="Times New Roman"/>
          <w:sz w:val="28"/>
          <w:szCs w:val="28"/>
        </w:rPr>
        <w:t>v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 polohe rozvojových krajín, </w:t>
      </w:r>
      <w:r w:rsidR="00B90876" w:rsidRPr="00155C6E">
        <w:rPr>
          <w:rFonts w:ascii="Times New Roman" w:hAnsi="Times New Roman" w:cs="Times New Roman"/>
          <w:sz w:val="28"/>
          <w:szCs w:val="28"/>
        </w:rPr>
        <w:lastRenderedPageBreak/>
        <w:t xml:space="preserve">ktorých dlh 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bez vonkajšej pomoci </w:t>
      </w:r>
      <w:r w:rsidR="00B90876" w:rsidRPr="00155C6E">
        <w:rPr>
          <w:rFonts w:ascii="Times New Roman" w:hAnsi="Times New Roman" w:cs="Times New Roman"/>
          <w:sz w:val="28"/>
          <w:szCs w:val="28"/>
        </w:rPr>
        <w:t xml:space="preserve">nemôže 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byť pre štrukturálnu stavbu ekonomiky </w:t>
      </w:r>
      <w:r w:rsidR="00B90876" w:rsidRPr="00155C6E">
        <w:rPr>
          <w:rFonts w:ascii="Times New Roman" w:hAnsi="Times New Roman" w:cs="Times New Roman"/>
          <w:sz w:val="28"/>
          <w:szCs w:val="28"/>
        </w:rPr>
        <w:t>nikdy splatený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,  napríklad </w:t>
      </w:r>
      <w:r w:rsidR="00A57782" w:rsidRPr="00155C6E">
        <w:rPr>
          <w:rFonts w:ascii="Times New Roman" w:hAnsi="Times New Roman" w:cs="Times New Roman"/>
          <w:sz w:val="28"/>
          <w:szCs w:val="28"/>
        </w:rPr>
        <w:t xml:space="preserve">je to 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aj prípad Grécka. </w:t>
      </w:r>
    </w:p>
    <w:p w:rsidR="006864CD" w:rsidRPr="00155C6E" w:rsidRDefault="002B5C37" w:rsidP="008F3723">
      <w:pPr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ab/>
        <w:t>Veľmi dôležitý je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 v súčasnom globalizovanom svete</w:t>
      </w:r>
      <w:r w:rsidRPr="00155C6E">
        <w:rPr>
          <w:rFonts w:ascii="Times New Roman" w:hAnsi="Times New Roman" w:cs="Times New Roman"/>
          <w:sz w:val="28"/>
          <w:szCs w:val="28"/>
        </w:rPr>
        <w:t xml:space="preserve"> daňový mix štátu a práve tu Slovensko </w:t>
      </w:r>
      <w:r w:rsidR="00DB3D28" w:rsidRPr="00155C6E">
        <w:rPr>
          <w:rFonts w:ascii="Times New Roman" w:hAnsi="Times New Roman" w:cs="Times New Roman"/>
          <w:sz w:val="28"/>
          <w:szCs w:val="28"/>
        </w:rPr>
        <w:t>p</w:t>
      </w:r>
      <w:r w:rsidRPr="00155C6E">
        <w:rPr>
          <w:rFonts w:ascii="Times New Roman" w:hAnsi="Times New Roman" w:cs="Times New Roman"/>
          <w:sz w:val="28"/>
          <w:szCs w:val="28"/>
        </w:rPr>
        <w:t>at</w:t>
      </w:r>
      <w:r w:rsidR="00DB3D28" w:rsidRPr="00155C6E">
        <w:rPr>
          <w:rFonts w:ascii="Times New Roman" w:hAnsi="Times New Roman" w:cs="Times New Roman"/>
          <w:sz w:val="28"/>
          <w:szCs w:val="28"/>
        </w:rPr>
        <w:t>r</w:t>
      </w:r>
      <w:r w:rsidRPr="00155C6E">
        <w:rPr>
          <w:rFonts w:ascii="Times New Roman" w:hAnsi="Times New Roman" w:cs="Times New Roman"/>
          <w:sz w:val="28"/>
          <w:szCs w:val="28"/>
        </w:rPr>
        <w:t>í ku krajinám, ktoré prijali rovnú daň.</w:t>
      </w:r>
      <w:r w:rsidR="000C657F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 xml:space="preserve">Len 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nám </w:t>
      </w:r>
      <w:r w:rsidRPr="00155C6E">
        <w:rPr>
          <w:rFonts w:ascii="Times New Roman" w:hAnsi="Times New Roman" w:cs="Times New Roman"/>
          <w:sz w:val="28"/>
          <w:szCs w:val="28"/>
        </w:rPr>
        <w:t>pri tom geniálny ekonóm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 vo svojej </w:t>
      </w:r>
      <w:r w:rsidR="000A5D82" w:rsidRPr="00155C6E">
        <w:rPr>
          <w:rFonts w:ascii="Times New Roman" w:hAnsi="Times New Roman" w:cs="Times New Roman"/>
          <w:sz w:val="28"/>
          <w:szCs w:val="28"/>
        </w:rPr>
        <w:t xml:space="preserve">nehynúcej </w:t>
      </w:r>
      <w:r w:rsidR="00A53AC5" w:rsidRPr="00155C6E">
        <w:rPr>
          <w:rFonts w:ascii="Times New Roman" w:hAnsi="Times New Roman" w:cs="Times New Roman"/>
          <w:sz w:val="28"/>
          <w:szCs w:val="28"/>
        </w:rPr>
        <w:t>skromnosti</w:t>
      </w:r>
      <w:r w:rsidRPr="00155C6E">
        <w:rPr>
          <w:rFonts w:ascii="Times New Roman" w:hAnsi="Times New Roman" w:cs="Times New Roman"/>
          <w:sz w:val="28"/>
          <w:szCs w:val="28"/>
        </w:rPr>
        <w:t xml:space="preserve"> zabudol povedať, že ide o krízový ekonomický nástroj, ktorého mimochodom 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vtedy </w:t>
      </w:r>
      <w:r w:rsidRPr="00155C6E">
        <w:rPr>
          <w:rFonts w:ascii="Times New Roman" w:hAnsi="Times New Roman" w:cs="Times New Roman"/>
          <w:sz w:val="28"/>
          <w:szCs w:val="28"/>
        </w:rPr>
        <w:t xml:space="preserve">opodstatnené prijatie priamo kolidovalo </w:t>
      </w:r>
      <w:r w:rsidR="005C5DBD" w:rsidRPr="00155C6E">
        <w:rPr>
          <w:rFonts w:ascii="Times New Roman" w:hAnsi="Times New Roman" w:cs="Times New Roman"/>
          <w:sz w:val="28"/>
          <w:szCs w:val="28"/>
        </w:rPr>
        <w:t>s</w:t>
      </w:r>
      <w:r w:rsidR="00A53AC5" w:rsidRPr="00155C6E">
        <w:rPr>
          <w:rFonts w:ascii="Times New Roman" w:hAnsi="Times New Roman" w:cs="Times New Roman"/>
          <w:sz w:val="28"/>
          <w:szCs w:val="28"/>
        </w:rPr>
        <w:t> </w:t>
      </w:r>
      <w:r w:rsidR="006864CD" w:rsidRPr="00155C6E">
        <w:rPr>
          <w:rFonts w:ascii="Times New Roman" w:hAnsi="Times New Roman" w:cs="Times New Roman"/>
          <w:sz w:val="28"/>
          <w:szCs w:val="28"/>
        </w:rPr>
        <w:t>dobovým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C83958" w:rsidRPr="00155C6E">
        <w:rPr>
          <w:rFonts w:ascii="Times New Roman" w:hAnsi="Times New Roman" w:cs="Times New Roman"/>
          <w:sz w:val="28"/>
          <w:szCs w:val="28"/>
        </w:rPr>
        <w:t>rozkrádaním</w:t>
      </w:r>
      <w:r w:rsidRPr="00155C6E">
        <w:rPr>
          <w:rFonts w:ascii="Times New Roman" w:hAnsi="Times New Roman" w:cs="Times New Roman"/>
          <w:sz w:val="28"/>
          <w:szCs w:val="28"/>
        </w:rPr>
        <w:t xml:space="preserve"> majetku štát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u a tiež prípravou na prijatie 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Washingtonského konsenzu</w:t>
      </w:r>
      <w:r w:rsidR="000A5D8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</w:t>
      </w:r>
      <w:r w:rsidR="0054430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5D82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SR</w:t>
      </w:r>
      <w:r w:rsidR="0054430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 roku 1989</w:t>
      </w:r>
      <w:r w:rsidR="00A53AC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64C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 xml:space="preserve"> Ak sa na 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daňovú </w:t>
      </w:r>
      <w:r w:rsidRPr="00155C6E">
        <w:rPr>
          <w:rFonts w:ascii="Times New Roman" w:hAnsi="Times New Roman" w:cs="Times New Roman"/>
          <w:sz w:val="28"/>
          <w:szCs w:val="28"/>
        </w:rPr>
        <w:t xml:space="preserve"> oblasť pozrieme, cez štatistiky Eurostatu zistíme, že daňové 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zaťaženie korporácií v EÚ sa za roky 1995-2010 pokleslo z  23,2 % 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na 13,3 % </w:t>
      </w:r>
      <w:r w:rsidR="00DB3D28" w:rsidRPr="00155C6E">
        <w:rPr>
          <w:rFonts w:ascii="Times New Roman" w:hAnsi="Times New Roman" w:cs="Times New Roman"/>
          <w:sz w:val="28"/>
          <w:szCs w:val="28"/>
        </w:rPr>
        <w:t>a</w:t>
      </w:r>
      <w:r w:rsidR="00C83958" w:rsidRPr="00155C6E">
        <w:rPr>
          <w:rFonts w:ascii="Times New Roman" w:hAnsi="Times New Roman" w:cs="Times New Roman"/>
          <w:sz w:val="28"/>
          <w:szCs w:val="28"/>
        </w:rPr>
        <w:t> </w:t>
      </w:r>
      <w:r w:rsidR="00DB3D28" w:rsidRPr="00155C6E">
        <w:rPr>
          <w:rFonts w:ascii="Times New Roman" w:hAnsi="Times New Roman" w:cs="Times New Roman"/>
          <w:sz w:val="28"/>
          <w:szCs w:val="28"/>
        </w:rPr>
        <w:t>klesá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ďalej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k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u 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 20 % </w:t>
      </w:r>
      <w:r w:rsidR="00DB3D28" w:rsidRPr="00155C6E">
        <w:rPr>
          <w:rStyle w:val="Odkaznapoznmkupodiarou"/>
          <w:rFonts w:ascii="Times New Roman" w:hAnsi="Times New Roman" w:cs="Times New Roman"/>
          <w:sz w:val="28"/>
          <w:szCs w:val="28"/>
        </w:rPr>
        <w:footnoteReference w:id="2"/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). No ani situácia vo svete nie je lepšia, </w:t>
      </w:r>
      <w:r w:rsidR="00A57782" w:rsidRPr="00155C6E">
        <w:rPr>
          <w:rFonts w:ascii="Times New Roman" w:hAnsi="Times New Roman" w:cs="Times New Roman"/>
          <w:sz w:val="28"/>
          <w:szCs w:val="28"/>
        </w:rPr>
        <w:t xml:space="preserve">lebo daňové zaťaženie </w:t>
      </w:r>
      <w:r w:rsidR="00F25E05" w:rsidRPr="00155C6E">
        <w:rPr>
          <w:rFonts w:ascii="Times New Roman" w:hAnsi="Times New Roman" w:cs="Times New Roman"/>
          <w:sz w:val="28"/>
          <w:szCs w:val="28"/>
        </w:rPr>
        <w:t>korporácii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kopíruje to z</w:t>
      </w:r>
      <w:r w:rsidR="00C83958" w:rsidRPr="00155C6E">
        <w:rPr>
          <w:rFonts w:ascii="Times New Roman" w:hAnsi="Times New Roman" w:cs="Times New Roman"/>
          <w:sz w:val="28"/>
          <w:szCs w:val="28"/>
        </w:rPr>
        <w:t> </w:t>
      </w:r>
      <w:r w:rsidR="00DB3D28" w:rsidRPr="00155C6E">
        <w:rPr>
          <w:rFonts w:ascii="Times New Roman" w:hAnsi="Times New Roman" w:cs="Times New Roman"/>
          <w:sz w:val="28"/>
          <w:szCs w:val="28"/>
        </w:rPr>
        <w:t>EÚ</w:t>
      </w:r>
      <w:r w:rsidR="00C83958" w:rsidRPr="00155C6E">
        <w:rPr>
          <w:rFonts w:ascii="Times New Roman" w:hAnsi="Times New Roman" w:cs="Times New Roman"/>
          <w:sz w:val="28"/>
          <w:szCs w:val="28"/>
        </w:rPr>
        <w:t>,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len na 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finančne </w:t>
      </w:r>
      <w:r w:rsidR="00DB3D28" w:rsidRPr="00155C6E">
        <w:rPr>
          <w:rFonts w:ascii="Times New Roman" w:hAnsi="Times New Roman" w:cs="Times New Roman"/>
          <w:sz w:val="28"/>
          <w:szCs w:val="28"/>
        </w:rPr>
        <w:t>vyššej úrovni</w:t>
      </w:r>
      <w:r w:rsidR="00C83958" w:rsidRPr="00155C6E">
        <w:rPr>
          <w:rFonts w:ascii="Times New Roman" w:hAnsi="Times New Roman" w:cs="Times New Roman"/>
          <w:sz w:val="28"/>
          <w:szCs w:val="28"/>
        </w:rPr>
        <w:t>.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C83958" w:rsidRPr="00155C6E">
        <w:rPr>
          <w:rFonts w:ascii="Times New Roman" w:hAnsi="Times New Roman" w:cs="Times New Roman"/>
          <w:sz w:val="28"/>
          <w:szCs w:val="28"/>
        </w:rPr>
        <w:t>Tu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je pokles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uvádzaný  štatistikami za 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spomínané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roky </w:t>
      </w:r>
      <w:r w:rsidR="00DB3D28" w:rsidRPr="00155C6E">
        <w:rPr>
          <w:rFonts w:ascii="Times New Roman" w:hAnsi="Times New Roman" w:cs="Times New Roman"/>
          <w:sz w:val="28"/>
          <w:szCs w:val="28"/>
        </w:rPr>
        <w:t>z 37,6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%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 na 25,7</w:t>
      </w:r>
      <w:r w:rsidR="00C83958" w:rsidRPr="00155C6E">
        <w:rPr>
          <w:rFonts w:ascii="Times New Roman" w:hAnsi="Times New Roman" w:cs="Times New Roman"/>
          <w:sz w:val="28"/>
          <w:szCs w:val="28"/>
        </w:rPr>
        <w:t>%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 a tiež klesá</w:t>
      </w:r>
      <w:r w:rsidR="00DB3D28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Toho si politické strany vo svojich programoch 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vôbec </w:t>
      </w:r>
      <w:r w:rsidR="0006557E" w:rsidRPr="00155C6E">
        <w:rPr>
          <w:rFonts w:ascii="Times New Roman" w:hAnsi="Times New Roman" w:cs="Times New Roman"/>
          <w:sz w:val="28"/>
          <w:szCs w:val="28"/>
        </w:rPr>
        <w:t>nevšímajú, nemajú totiž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ani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 dôvod, lebo nezastupujú občanov </w:t>
      </w:r>
      <w:r w:rsidR="005A6842" w:rsidRPr="00155C6E">
        <w:rPr>
          <w:rFonts w:ascii="Times New Roman" w:hAnsi="Times New Roman" w:cs="Times New Roman"/>
          <w:sz w:val="28"/>
          <w:szCs w:val="28"/>
        </w:rPr>
        <w:t>v majetkových  právach</w:t>
      </w:r>
      <w:r w:rsidR="006D753A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Po</w:t>
      </w:r>
      <w:r w:rsidR="0006557E" w:rsidRPr="00155C6E">
        <w:rPr>
          <w:rFonts w:ascii="Times New Roman" w:hAnsi="Times New Roman" w:cs="Times New Roman"/>
          <w:sz w:val="28"/>
          <w:szCs w:val="28"/>
        </w:rPr>
        <w:t xml:space="preserve"> voľbách viac - menej  </w:t>
      </w:r>
      <w:r w:rsidR="006D753A" w:rsidRPr="00155C6E">
        <w:rPr>
          <w:rFonts w:ascii="Times New Roman" w:hAnsi="Times New Roman" w:cs="Times New Roman"/>
          <w:sz w:val="28"/>
          <w:szCs w:val="28"/>
        </w:rPr>
        <w:t xml:space="preserve">legitímne, alebo nelegitímne </w:t>
      </w:r>
      <w:r w:rsidR="0006557E" w:rsidRPr="00155C6E">
        <w:rPr>
          <w:rFonts w:ascii="Times New Roman" w:hAnsi="Times New Roman" w:cs="Times New Roman"/>
          <w:sz w:val="28"/>
          <w:szCs w:val="28"/>
        </w:rPr>
        <w:t>nakladajú so štátnym majetkom, ktorý vydávajú za vere</w:t>
      </w:r>
      <w:r w:rsidR="00A57782" w:rsidRPr="00155C6E">
        <w:rPr>
          <w:rFonts w:ascii="Times New Roman" w:hAnsi="Times New Roman" w:cs="Times New Roman"/>
          <w:sz w:val="28"/>
          <w:szCs w:val="28"/>
        </w:rPr>
        <w:t>j</w:t>
      </w:r>
      <w:r w:rsidR="0006557E" w:rsidRPr="00155C6E">
        <w:rPr>
          <w:rFonts w:ascii="Times New Roman" w:hAnsi="Times New Roman" w:cs="Times New Roman"/>
          <w:sz w:val="28"/>
          <w:szCs w:val="28"/>
        </w:rPr>
        <w:t>né financie</w:t>
      </w:r>
      <w:r w:rsidR="006D753A" w:rsidRPr="00155C6E">
        <w:rPr>
          <w:rFonts w:ascii="Times New Roman" w:hAnsi="Times New Roman" w:cs="Times New Roman"/>
          <w:sz w:val="28"/>
          <w:szCs w:val="28"/>
        </w:rPr>
        <w:t xml:space="preserve"> a tak sa k nemu aj správajú.</w:t>
      </w:r>
    </w:p>
    <w:p w:rsidR="00A53AC5" w:rsidRPr="00155C6E" w:rsidRDefault="006864CD" w:rsidP="008F3723">
      <w:pPr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ab/>
      </w:r>
      <w:r w:rsidR="00C83958" w:rsidRPr="00155C6E">
        <w:rPr>
          <w:rFonts w:ascii="Times New Roman" w:hAnsi="Times New Roman" w:cs="Times New Roman"/>
          <w:sz w:val="28"/>
          <w:szCs w:val="28"/>
        </w:rPr>
        <w:t>Ideologické zast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ieranie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skutočného rozdelenia majetku v Slovenskej republike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len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na verejné a súkromné financie je nesprávne. </w:t>
      </w:r>
      <w:r w:rsidR="005A6842" w:rsidRPr="00155C6E">
        <w:rPr>
          <w:rFonts w:ascii="Times New Roman" w:hAnsi="Times New Roman" w:cs="Times New Roman"/>
          <w:sz w:val="28"/>
          <w:szCs w:val="28"/>
        </w:rPr>
        <w:t>V skutočnosti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C83958" w:rsidRPr="00155C6E">
        <w:rPr>
          <w:rFonts w:ascii="Times New Roman" w:hAnsi="Times New Roman" w:cs="Times New Roman"/>
          <w:sz w:val="28"/>
          <w:szCs w:val="28"/>
        </w:rPr>
        <w:t>fungujú tri veľké kategórie majetku, štátny majetok, verejný majetok a súkromný maje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tok.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Podľa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tzv.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starej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ekonomickej </w:t>
      </w:r>
      <w:r w:rsidR="00C83958" w:rsidRPr="00155C6E">
        <w:rPr>
          <w:rFonts w:ascii="Times New Roman" w:hAnsi="Times New Roman" w:cs="Times New Roman"/>
          <w:sz w:val="28"/>
          <w:szCs w:val="28"/>
        </w:rPr>
        <w:t>terminológie ide o majetkové sektory</w:t>
      </w:r>
      <w:r w:rsidR="00A53AC5" w:rsidRPr="00155C6E">
        <w:rPr>
          <w:rFonts w:ascii="Times New Roman" w:hAnsi="Times New Roman" w:cs="Times New Roman"/>
          <w:sz w:val="28"/>
          <w:szCs w:val="28"/>
        </w:rPr>
        <w:t>, ktorých je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samozrejme viac</w:t>
      </w:r>
      <w:r w:rsidR="00BD7596" w:rsidRPr="00155C6E">
        <w:rPr>
          <w:rFonts w:ascii="Times New Roman" w:hAnsi="Times New Roman" w:cs="Times New Roman"/>
          <w:sz w:val="28"/>
          <w:szCs w:val="28"/>
        </w:rPr>
        <w:t xml:space="preserve">, 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ako som menoval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BD759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C83958" w:rsidRPr="00155C6E">
        <w:rPr>
          <w:rFonts w:ascii="Times New Roman" w:hAnsi="Times New Roman" w:cs="Times New Roman"/>
          <w:sz w:val="28"/>
          <w:szCs w:val="28"/>
        </w:rPr>
        <w:t>A práve toto ukazuje</w:t>
      </w:r>
      <w:r w:rsidR="00A631B7" w:rsidRPr="00155C6E">
        <w:rPr>
          <w:rFonts w:ascii="Times New Roman" w:hAnsi="Times New Roman" w:cs="Times New Roman"/>
          <w:sz w:val="28"/>
          <w:szCs w:val="28"/>
        </w:rPr>
        <w:t>,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966D26" w:rsidRPr="00155C6E">
        <w:rPr>
          <w:rFonts w:ascii="Times New Roman" w:hAnsi="Times New Roman" w:cs="Times New Roman"/>
          <w:sz w:val="28"/>
          <w:szCs w:val="28"/>
        </w:rPr>
        <w:t>prečo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skutočné </w:t>
      </w:r>
      <w:r w:rsidR="000A5D82" w:rsidRPr="00155C6E">
        <w:rPr>
          <w:rFonts w:ascii="Times New Roman" w:hAnsi="Times New Roman" w:cs="Times New Roman"/>
          <w:sz w:val="28"/>
          <w:szCs w:val="28"/>
        </w:rPr>
        <w:t xml:space="preserve">sektorové </w:t>
      </w:r>
      <w:r w:rsidR="00C83958" w:rsidRPr="00155C6E">
        <w:rPr>
          <w:rFonts w:ascii="Times New Roman" w:hAnsi="Times New Roman" w:cs="Times New Roman"/>
          <w:sz w:val="28"/>
          <w:szCs w:val="28"/>
        </w:rPr>
        <w:t>rozdelenie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a fungovania majetku v štáte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uvrhlo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občanov </w:t>
      </w:r>
      <w:r w:rsidR="00C83958" w:rsidRPr="00155C6E">
        <w:rPr>
          <w:rFonts w:ascii="Times New Roman" w:hAnsi="Times New Roman" w:cs="Times New Roman"/>
          <w:sz w:val="28"/>
          <w:szCs w:val="28"/>
        </w:rPr>
        <w:t>do zákopov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ekonomickej vojny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. Zároveň odhaľuje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prečo </w:t>
      </w:r>
      <w:r w:rsidR="00BD7596" w:rsidRPr="00155C6E">
        <w:rPr>
          <w:rFonts w:ascii="Times New Roman" w:hAnsi="Times New Roman" w:cs="Times New Roman"/>
          <w:sz w:val="28"/>
          <w:szCs w:val="28"/>
        </w:rPr>
        <w:t xml:space="preserve">sú verejné a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BD7596" w:rsidRPr="00155C6E">
        <w:rPr>
          <w:rFonts w:ascii="Times New Roman" w:hAnsi="Times New Roman" w:cs="Times New Roman"/>
          <w:sz w:val="28"/>
          <w:szCs w:val="28"/>
        </w:rPr>
        <w:t>fina</w:t>
      </w:r>
      <w:r w:rsidR="006551D6" w:rsidRPr="00155C6E">
        <w:rPr>
          <w:rFonts w:ascii="Times New Roman" w:hAnsi="Times New Roman" w:cs="Times New Roman"/>
          <w:sz w:val="28"/>
          <w:szCs w:val="28"/>
        </w:rPr>
        <w:t>n</w:t>
      </w:r>
      <w:r w:rsidR="00BD7596" w:rsidRPr="00155C6E">
        <w:rPr>
          <w:rFonts w:ascii="Times New Roman" w:hAnsi="Times New Roman" w:cs="Times New Roman"/>
          <w:sz w:val="28"/>
          <w:szCs w:val="28"/>
        </w:rPr>
        <w:t xml:space="preserve">cie  štátu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ideologicky </w:t>
      </w:r>
      <w:r w:rsidR="005A6842" w:rsidRPr="00155C6E">
        <w:rPr>
          <w:rFonts w:ascii="Times New Roman" w:hAnsi="Times New Roman" w:cs="Times New Roman"/>
          <w:sz w:val="28"/>
          <w:szCs w:val="28"/>
        </w:rPr>
        <w:t>redukovan</w:t>
      </w:r>
      <w:r w:rsidR="000C657F" w:rsidRPr="00155C6E">
        <w:rPr>
          <w:rFonts w:ascii="Times New Roman" w:hAnsi="Times New Roman" w:cs="Times New Roman"/>
          <w:sz w:val="28"/>
          <w:szCs w:val="28"/>
        </w:rPr>
        <w:t>é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len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na dve kategórie. </w:t>
      </w:r>
      <w:r w:rsidR="00C83958" w:rsidRPr="00155C6E">
        <w:rPr>
          <w:rFonts w:ascii="Times New Roman" w:hAnsi="Times New Roman" w:cs="Times New Roman"/>
          <w:sz w:val="28"/>
          <w:szCs w:val="28"/>
        </w:rPr>
        <w:t>Na jednej strane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pred ekonomickým zákopom máme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štát a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 za zákopom </w:t>
      </w:r>
      <w:r w:rsidR="00C83958" w:rsidRPr="00155C6E">
        <w:rPr>
          <w:rFonts w:ascii="Times New Roman" w:hAnsi="Times New Roman" w:cs="Times New Roman"/>
          <w:sz w:val="28"/>
          <w:szCs w:val="28"/>
        </w:rPr>
        <w:t>v</w:t>
      </w:r>
      <w:r w:rsidR="005749D3" w:rsidRPr="00155C6E">
        <w:rPr>
          <w:rFonts w:ascii="Times New Roman" w:hAnsi="Times New Roman" w:cs="Times New Roman"/>
          <w:sz w:val="28"/>
          <w:szCs w:val="28"/>
        </w:rPr>
        <w:t> </w:t>
      </w:r>
      <w:r w:rsidR="00A631B7" w:rsidRPr="00155C6E">
        <w:rPr>
          <w:rFonts w:ascii="Times New Roman" w:hAnsi="Times New Roman" w:cs="Times New Roman"/>
          <w:sz w:val="28"/>
          <w:szCs w:val="28"/>
        </w:rPr>
        <w:t>ty</w:t>
      </w:r>
      <w:r w:rsidR="00C83958" w:rsidRPr="00155C6E">
        <w:rPr>
          <w:rFonts w:ascii="Times New Roman" w:hAnsi="Times New Roman" w:cs="Times New Roman"/>
          <w:sz w:val="28"/>
          <w:szCs w:val="28"/>
        </w:rPr>
        <w:t>le</w:t>
      </w:r>
      <w:r w:rsidR="005749D3" w:rsidRPr="00155C6E">
        <w:rPr>
          <w:rFonts w:ascii="Times New Roman" w:hAnsi="Times New Roman" w:cs="Times New Roman"/>
          <w:sz w:val="28"/>
          <w:szCs w:val="28"/>
        </w:rPr>
        <w:t xml:space="preserve">, </w:t>
      </w:r>
      <w:r w:rsidR="00C8395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je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nebezpečnejší </w:t>
      </w:r>
      <w:r w:rsidR="00A631B7" w:rsidRPr="00155C6E">
        <w:rPr>
          <w:rFonts w:ascii="Times New Roman" w:hAnsi="Times New Roman" w:cs="Times New Roman"/>
          <w:sz w:val="28"/>
          <w:szCs w:val="28"/>
        </w:rPr>
        <w:t>súkromný sektor</w:t>
      </w:r>
      <w:r w:rsidR="005A6842" w:rsidRPr="00155C6E">
        <w:rPr>
          <w:rFonts w:ascii="Times New Roman" w:hAnsi="Times New Roman" w:cs="Times New Roman"/>
          <w:sz w:val="28"/>
          <w:szCs w:val="28"/>
        </w:rPr>
        <w:t>. Obaja však majú spoločný záujem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žmýka</w:t>
      </w:r>
      <w:r w:rsidR="005A6842" w:rsidRPr="00155C6E">
        <w:rPr>
          <w:rFonts w:ascii="Times New Roman" w:hAnsi="Times New Roman" w:cs="Times New Roman"/>
          <w:sz w:val="28"/>
          <w:szCs w:val="28"/>
        </w:rPr>
        <w:t>ť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občanov. Paľba oboch sektorov je pre občana zdrvujúca. V zákope ekonomickej vojny má len slabú muníciu, ktorá pozostáva z</w:t>
      </w:r>
      <w:r w:rsidR="00F3735B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631B7" w:rsidRPr="00155C6E">
        <w:rPr>
          <w:rFonts w:ascii="Times New Roman" w:hAnsi="Times New Roman" w:cs="Times New Roman"/>
          <w:sz w:val="28"/>
          <w:szCs w:val="28"/>
        </w:rPr>
        <w:t> financií, ktoré dokáže kolektívne a reálne ekonomicky obhospodarovať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a hlavne kontrolovať</w:t>
      </w:r>
      <w:r w:rsidR="00A631B7" w:rsidRPr="00155C6E">
        <w:rPr>
          <w:rFonts w:ascii="Times New Roman" w:hAnsi="Times New Roman" w:cs="Times New Roman"/>
          <w:sz w:val="28"/>
          <w:szCs w:val="28"/>
        </w:rPr>
        <w:t>. Tá mun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ícia pozostáva z družstevného, </w:t>
      </w:r>
      <w:r w:rsidR="00A631B7" w:rsidRPr="00155C6E">
        <w:rPr>
          <w:rFonts w:ascii="Times New Roman" w:hAnsi="Times New Roman" w:cs="Times New Roman"/>
          <w:sz w:val="28"/>
          <w:szCs w:val="28"/>
        </w:rPr>
        <w:t>urbárneho sektoru a</w:t>
      </w:r>
      <w:r w:rsidR="006551D6" w:rsidRPr="00155C6E">
        <w:rPr>
          <w:rFonts w:ascii="Times New Roman" w:hAnsi="Times New Roman" w:cs="Times New Roman"/>
          <w:sz w:val="28"/>
          <w:szCs w:val="28"/>
        </w:rPr>
        <w:t> </w:t>
      </w:r>
      <w:r w:rsidR="00A631B7" w:rsidRPr="00155C6E">
        <w:rPr>
          <w:rFonts w:ascii="Times New Roman" w:hAnsi="Times New Roman" w:cs="Times New Roman"/>
          <w:sz w:val="28"/>
          <w:szCs w:val="28"/>
        </w:rPr>
        <w:t>novo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tiež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vznikajúcich komunitných maj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etkových združení, napríklad aj </w:t>
      </w:r>
      <w:r w:rsidR="00A631B7" w:rsidRPr="00155C6E">
        <w:rPr>
          <w:rFonts w:ascii="Times New Roman" w:hAnsi="Times New Roman" w:cs="Times New Roman"/>
          <w:sz w:val="28"/>
          <w:szCs w:val="28"/>
        </w:rPr>
        <w:t>rodinných fariem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 a kolektívnych výrobní</w:t>
      </w:r>
      <w:r w:rsidR="00966D26" w:rsidRPr="00155C6E">
        <w:rPr>
          <w:rFonts w:ascii="Times New Roman" w:hAnsi="Times New Roman" w:cs="Times New Roman"/>
          <w:sz w:val="28"/>
          <w:szCs w:val="28"/>
        </w:rPr>
        <w:t>, morálnych bezúročných bánk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s použitím a emitovaním lokálnych peňazí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– teda </w:t>
      </w:r>
      <w:r w:rsidR="00966D26" w:rsidRPr="00155C6E">
        <w:rPr>
          <w:rFonts w:ascii="Times New Roman" w:hAnsi="Times New Roman" w:cs="Times New Roman"/>
          <w:sz w:val="28"/>
          <w:szCs w:val="28"/>
        </w:rPr>
        <w:t xml:space="preserve">nejde o nič menšieho ako 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o demokratizáciu ekonomiky. </w:t>
      </w:r>
    </w:p>
    <w:p w:rsidR="00BA6A23" w:rsidRPr="00155C6E" w:rsidRDefault="007A5AFC" w:rsidP="00A53AC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lastRenderedPageBreak/>
        <w:t>Ako pre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bieha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načrtnutá ekonomická 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zákopová </w:t>
      </w:r>
      <w:r w:rsidR="00A631B7" w:rsidRPr="00155C6E">
        <w:rPr>
          <w:rFonts w:ascii="Times New Roman" w:hAnsi="Times New Roman" w:cs="Times New Roman"/>
          <w:sz w:val="28"/>
          <w:szCs w:val="28"/>
        </w:rPr>
        <w:t>vojna. Nuž</w:t>
      </w:r>
      <w:r w:rsidRPr="00155C6E">
        <w:rPr>
          <w:rFonts w:ascii="Times New Roman" w:hAnsi="Times New Roman" w:cs="Times New Roman"/>
          <w:sz w:val="28"/>
          <w:szCs w:val="28"/>
        </w:rPr>
        <w:t>,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 súkromný sektor dobýva rentu zo štátneho rozpočtu</w:t>
      </w:r>
      <w:r w:rsidRPr="00155C6E">
        <w:rPr>
          <w:rFonts w:ascii="Times New Roman" w:hAnsi="Times New Roman" w:cs="Times New Roman"/>
          <w:sz w:val="28"/>
          <w:szCs w:val="28"/>
        </w:rPr>
        <w:t>. N</w:t>
      </w:r>
      <w:r w:rsidR="00A631B7" w:rsidRPr="00155C6E">
        <w:rPr>
          <w:rFonts w:ascii="Times New Roman" w:hAnsi="Times New Roman" w:cs="Times New Roman"/>
          <w:sz w:val="28"/>
          <w:szCs w:val="28"/>
        </w:rPr>
        <w:t xml:space="preserve">apríklad, cez dôchodkové správcovské spoločnosti, 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napojením firiem priamo na </w:t>
      </w:r>
      <w:r w:rsidR="00A631B7" w:rsidRPr="00155C6E">
        <w:rPr>
          <w:rFonts w:ascii="Times New Roman" w:hAnsi="Times New Roman" w:cs="Times New Roman"/>
          <w:sz w:val="28"/>
          <w:szCs w:val="28"/>
        </w:rPr>
        <w:t>štátny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 rozpočet a</w:t>
      </w:r>
      <w:r w:rsidR="005A6842" w:rsidRPr="00155C6E">
        <w:rPr>
          <w:rFonts w:ascii="Times New Roman" w:hAnsi="Times New Roman" w:cs="Times New Roman"/>
          <w:sz w:val="28"/>
          <w:szCs w:val="28"/>
        </w:rPr>
        <w:t> </w:t>
      </w:r>
      <w:r w:rsidR="00A53AC5" w:rsidRPr="00155C6E">
        <w:rPr>
          <w:rFonts w:ascii="Times New Roman" w:hAnsi="Times New Roman" w:cs="Times New Roman"/>
          <w:sz w:val="28"/>
          <w:szCs w:val="28"/>
        </w:rPr>
        <w:t>podo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bné „výkvety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špekulatívneho </w:t>
      </w:r>
      <w:r w:rsidR="005A6842" w:rsidRPr="00155C6E">
        <w:rPr>
          <w:rFonts w:ascii="Times New Roman" w:hAnsi="Times New Roman" w:cs="Times New Roman"/>
          <w:sz w:val="28"/>
          <w:szCs w:val="28"/>
        </w:rPr>
        <w:t>ducha“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. Štát od súkromného sektoru 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a  občana </w:t>
      </w:r>
      <w:r w:rsidR="00A53AC5" w:rsidRPr="00155C6E">
        <w:rPr>
          <w:rFonts w:ascii="Times New Roman" w:hAnsi="Times New Roman" w:cs="Times New Roman"/>
          <w:sz w:val="28"/>
          <w:szCs w:val="28"/>
        </w:rPr>
        <w:t>dob</w:t>
      </w:r>
      <w:r w:rsidR="00370FC2" w:rsidRPr="00155C6E">
        <w:rPr>
          <w:rFonts w:ascii="Times New Roman" w:hAnsi="Times New Roman" w:cs="Times New Roman"/>
          <w:sz w:val="28"/>
          <w:szCs w:val="28"/>
        </w:rPr>
        <w:t>í</w:t>
      </w:r>
      <w:r w:rsidR="00A53AC5" w:rsidRPr="00155C6E">
        <w:rPr>
          <w:rFonts w:ascii="Times New Roman" w:hAnsi="Times New Roman" w:cs="Times New Roman"/>
          <w:sz w:val="28"/>
          <w:szCs w:val="28"/>
        </w:rPr>
        <w:t xml:space="preserve">ja rentu cez </w:t>
      </w:r>
      <w:r w:rsidR="002344BA" w:rsidRPr="00155C6E">
        <w:rPr>
          <w:rFonts w:ascii="Times New Roman" w:hAnsi="Times New Roman" w:cs="Times New Roman"/>
          <w:sz w:val="28"/>
          <w:szCs w:val="28"/>
        </w:rPr>
        <w:t xml:space="preserve">naše </w:t>
      </w:r>
      <w:r w:rsidR="005A6842" w:rsidRPr="00155C6E">
        <w:rPr>
          <w:rFonts w:ascii="Times New Roman" w:hAnsi="Times New Roman" w:cs="Times New Roman"/>
          <w:sz w:val="28"/>
          <w:szCs w:val="28"/>
        </w:rPr>
        <w:t>nechval</w:t>
      </w:r>
      <w:r w:rsidR="008124B8" w:rsidRPr="00155C6E">
        <w:rPr>
          <w:rFonts w:ascii="Times New Roman" w:hAnsi="Times New Roman" w:cs="Times New Roman"/>
          <w:sz w:val="28"/>
          <w:szCs w:val="28"/>
        </w:rPr>
        <w:t>ne</w:t>
      </w:r>
      <w:r w:rsidR="002344BA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0A5D82" w:rsidRPr="00155C6E">
        <w:rPr>
          <w:rFonts w:ascii="Times New Roman" w:hAnsi="Times New Roman" w:cs="Times New Roman"/>
          <w:sz w:val="28"/>
          <w:szCs w:val="28"/>
        </w:rPr>
        <w:t>rovné dane</w:t>
      </w:r>
      <w:r w:rsidR="0044230E" w:rsidRPr="00155C6E">
        <w:rPr>
          <w:rFonts w:ascii="Times New Roman" w:hAnsi="Times New Roman" w:cs="Times New Roman"/>
          <w:sz w:val="28"/>
          <w:szCs w:val="28"/>
        </w:rPr>
        <w:t>, odvody a podobne. Súkromný sektor od občana plateným minimálnej mzdy a znižovaním odvodov, znižovaním počtu pracovných miest automatizáciou,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nezaplatenou nadčasovou prácou, 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 zavadzaním neplnohodnotnej práce, prenesením nepriamych nákladov výrob</w:t>
      </w:r>
      <w:r w:rsidR="000A5D82" w:rsidRPr="00155C6E">
        <w:rPr>
          <w:rFonts w:ascii="Times New Roman" w:hAnsi="Times New Roman" w:cs="Times New Roman"/>
          <w:sz w:val="28"/>
          <w:szCs w:val="28"/>
        </w:rPr>
        <w:t>y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 na zamestnanca, napríklad v podobe cestovného, vzdelávania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a rekvalifikačných kurzov </w:t>
      </w:r>
      <w:r w:rsidR="0044230E" w:rsidRPr="00155C6E">
        <w:rPr>
          <w:rFonts w:ascii="Times New Roman" w:hAnsi="Times New Roman" w:cs="Times New Roman"/>
          <w:sz w:val="28"/>
          <w:szCs w:val="28"/>
        </w:rPr>
        <w:t>pre inovačné cykly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súkromného podniku 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a podobne. Oba 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sektory, </w:t>
      </w:r>
      <w:r w:rsidR="0044230E" w:rsidRPr="00155C6E">
        <w:rPr>
          <w:rFonts w:ascii="Times New Roman" w:hAnsi="Times New Roman" w:cs="Times New Roman"/>
          <w:sz w:val="28"/>
          <w:szCs w:val="28"/>
        </w:rPr>
        <w:t>štátny aj súkromný</w:t>
      </w:r>
      <w:r w:rsidR="005A6842" w:rsidRPr="00155C6E">
        <w:rPr>
          <w:rFonts w:ascii="Times New Roman" w:hAnsi="Times New Roman" w:cs="Times New Roman"/>
          <w:sz w:val="28"/>
          <w:szCs w:val="28"/>
        </w:rPr>
        <w:t>,</w:t>
      </w:r>
      <w:r w:rsidR="0044230E" w:rsidRPr="00155C6E">
        <w:rPr>
          <w:rFonts w:ascii="Times New Roman" w:hAnsi="Times New Roman" w:cs="Times New Roman"/>
          <w:sz w:val="28"/>
          <w:szCs w:val="28"/>
        </w:rPr>
        <w:t xml:space="preserve"> sa úporne bránia zavedeniu demokracie do ekonomiky.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0A5D82" w:rsidRPr="00155C6E">
        <w:rPr>
          <w:rFonts w:ascii="Times New Roman" w:hAnsi="Times New Roman" w:cs="Times New Roman"/>
          <w:sz w:val="28"/>
          <w:szCs w:val="28"/>
        </w:rPr>
        <w:t>Inej cesty</w:t>
      </w:r>
      <w:r w:rsidR="005749D3" w:rsidRPr="00155C6E">
        <w:rPr>
          <w:rFonts w:ascii="Times New Roman" w:hAnsi="Times New Roman" w:cs="Times New Roman"/>
          <w:sz w:val="28"/>
          <w:szCs w:val="28"/>
        </w:rPr>
        <w:t>,</w:t>
      </w:r>
      <w:r w:rsidR="000A5D82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6551D6" w:rsidRPr="00155C6E">
        <w:rPr>
          <w:rFonts w:ascii="Times New Roman" w:hAnsi="Times New Roman" w:cs="Times New Roman"/>
          <w:sz w:val="28"/>
          <w:szCs w:val="28"/>
        </w:rPr>
        <w:t>ako ukončiť túto zákopovú vojnu</w:t>
      </w:r>
      <w:r w:rsidR="005749D3" w:rsidRPr="00155C6E">
        <w:rPr>
          <w:rFonts w:ascii="Times New Roman" w:hAnsi="Times New Roman" w:cs="Times New Roman"/>
          <w:sz w:val="28"/>
          <w:szCs w:val="28"/>
        </w:rPr>
        <w:t>, však niet.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5749D3" w:rsidRPr="00155C6E">
        <w:rPr>
          <w:rFonts w:ascii="Times New Roman" w:hAnsi="Times New Roman" w:cs="Times New Roman"/>
          <w:sz w:val="28"/>
          <w:szCs w:val="28"/>
        </w:rPr>
        <w:t>O</w:t>
      </w:r>
      <w:r w:rsidR="006551D6" w:rsidRPr="00155C6E">
        <w:rPr>
          <w:rFonts w:ascii="Times New Roman" w:hAnsi="Times New Roman" w:cs="Times New Roman"/>
          <w:sz w:val="28"/>
          <w:szCs w:val="28"/>
        </w:rPr>
        <w:t>stáva nám len</w:t>
      </w:r>
      <w:r w:rsidR="00F3735B" w:rsidRPr="00155C6E">
        <w:rPr>
          <w:rFonts w:ascii="Times New Roman" w:hAnsi="Times New Roman" w:cs="Times New Roman"/>
          <w:sz w:val="28"/>
          <w:szCs w:val="28"/>
        </w:rPr>
        <w:t xml:space="preserve"> demokratizácia ekonomiky, ktorú </w:t>
      </w:r>
      <w:r w:rsidR="00BA6A23" w:rsidRPr="00155C6E">
        <w:rPr>
          <w:rFonts w:ascii="Times New Roman" w:hAnsi="Times New Roman" w:cs="Times New Roman"/>
          <w:sz w:val="28"/>
          <w:szCs w:val="28"/>
        </w:rPr>
        <w:t xml:space="preserve">však </w:t>
      </w:r>
      <w:r w:rsidR="00F3735B" w:rsidRPr="00155C6E">
        <w:rPr>
          <w:rFonts w:ascii="Times New Roman" w:hAnsi="Times New Roman" w:cs="Times New Roman"/>
          <w:sz w:val="28"/>
          <w:szCs w:val="28"/>
        </w:rPr>
        <w:t xml:space="preserve">žiadna politická strana nechce.  Snáď je to aj preto, lebo ako povedal </w:t>
      </w:r>
      <w:r w:rsidR="00FE5E8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F3735B" w:rsidRPr="00155C6E">
        <w:rPr>
          <w:rFonts w:ascii="Times New Roman" w:hAnsi="Times New Roman" w:cs="Times New Roman"/>
          <w:sz w:val="28"/>
          <w:szCs w:val="28"/>
        </w:rPr>
        <w:t>Ch</w:t>
      </w:r>
      <w:r w:rsidR="00BA6A23" w:rsidRPr="00155C6E">
        <w:rPr>
          <w:rFonts w:ascii="Times New Roman" w:hAnsi="Times New Roman" w:cs="Times New Roman"/>
          <w:sz w:val="28"/>
          <w:szCs w:val="28"/>
        </w:rPr>
        <w:t>arles</w:t>
      </w:r>
      <w:r w:rsidR="00F3735B" w:rsidRPr="00155C6E">
        <w:rPr>
          <w:rFonts w:ascii="Times New Roman" w:hAnsi="Times New Roman" w:cs="Times New Roman"/>
          <w:sz w:val="28"/>
          <w:szCs w:val="28"/>
        </w:rPr>
        <w:t>. De Gau</w:t>
      </w:r>
      <w:r w:rsidR="00BA6A23" w:rsidRPr="00155C6E">
        <w:rPr>
          <w:rFonts w:ascii="Times New Roman" w:hAnsi="Times New Roman" w:cs="Times New Roman"/>
          <w:sz w:val="28"/>
          <w:szCs w:val="28"/>
        </w:rPr>
        <w:t>lle: „</w:t>
      </w:r>
      <w:r w:rsidR="00BA6A23" w:rsidRPr="00155C6E">
        <w:rPr>
          <w:rFonts w:ascii="Times New Roman" w:hAnsi="Times New Roman" w:cs="Times New Roman"/>
          <w:b/>
          <w:i/>
          <w:sz w:val="28"/>
          <w:szCs w:val="28"/>
        </w:rPr>
        <w:t xml:space="preserve">Politik nikdy neverí tomu čo hovorí a je prekvapený, keď zistí že mu ľudia veria.“ </w:t>
      </w:r>
    </w:p>
    <w:p w:rsidR="006551D6" w:rsidRPr="00155C6E" w:rsidRDefault="002344BA" w:rsidP="00A53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Občan takéto zaobchádzanie 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v ekonomickom zákope zatiaľ </w:t>
      </w:r>
      <w:r w:rsidRPr="00155C6E">
        <w:rPr>
          <w:rFonts w:ascii="Times New Roman" w:hAnsi="Times New Roman" w:cs="Times New Roman"/>
          <w:sz w:val="28"/>
          <w:szCs w:val="28"/>
        </w:rPr>
        <w:t xml:space="preserve">znáša len a vďaka </w:t>
      </w:r>
      <w:r w:rsidR="00F01B81" w:rsidRPr="00155C6E">
        <w:rPr>
          <w:rFonts w:ascii="Times New Roman" w:hAnsi="Times New Roman" w:cs="Times New Roman"/>
          <w:sz w:val="28"/>
          <w:szCs w:val="28"/>
        </w:rPr>
        <w:t>rastu produktivity práce a</w:t>
      </w:r>
      <w:r w:rsidR="0054430D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následným ideologickým </w:t>
      </w:r>
      <w:r w:rsidR="00F01B81" w:rsidRPr="00155C6E">
        <w:rPr>
          <w:rFonts w:ascii="Times New Roman" w:hAnsi="Times New Roman" w:cs="Times New Roman"/>
          <w:sz w:val="28"/>
          <w:szCs w:val="28"/>
        </w:rPr>
        <w:t>strašením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, že nebude mať na dôchodok, 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lebo demografická krivka je vraj desivá.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V skutočnosti je </w:t>
      </w:r>
      <w:r w:rsidR="00BA6A23" w:rsidRPr="00155C6E">
        <w:rPr>
          <w:rFonts w:ascii="Times New Roman" w:hAnsi="Times New Roman" w:cs="Times New Roman"/>
          <w:sz w:val="28"/>
          <w:szCs w:val="28"/>
        </w:rPr>
        <w:t xml:space="preserve">ale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reálne </w:t>
      </w:r>
      <w:r w:rsidR="008124B8" w:rsidRPr="00155C6E">
        <w:rPr>
          <w:rFonts w:ascii="Times New Roman" w:hAnsi="Times New Roman" w:cs="Times New Roman"/>
          <w:sz w:val="28"/>
          <w:szCs w:val="28"/>
        </w:rPr>
        <w:t>ohrozený len vzájomnou konkurenciou na pracovnom trhu, zdravotným stavom a ničím iným.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 xml:space="preserve">Ak sa 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teda </w:t>
      </w:r>
      <w:r w:rsidRPr="00155C6E">
        <w:rPr>
          <w:rFonts w:ascii="Times New Roman" w:hAnsi="Times New Roman" w:cs="Times New Roman"/>
          <w:sz w:val="28"/>
          <w:szCs w:val="28"/>
        </w:rPr>
        <w:t>má SR ekonomicky rozvíjať,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tak</w:t>
      </w:r>
      <w:r w:rsidRPr="00155C6E">
        <w:rPr>
          <w:rFonts w:ascii="Times New Roman" w:hAnsi="Times New Roman" w:cs="Times New Roman"/>
          <w:sz w:val="28"/>
          <w:szCs w:val="28"/>
        </w:rPr>
        <w:t xml:space="preserve"> je nevyhnutné prijať opatrenia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 xml:space="preserve"> a zaviesť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nie len </w:t>
      </w:r>
      <w:r w:rsidR="00F01B81" w:rsidRPr="00155C6E">
        <w:rPr>
          <w:rFonts w:ascii="Times New Roman" w:hAnsi="Times New Roman" w:cs="Times New Roman"/>
          <w:sz w:val="28"/>
          <w:szCs w:val="28"/>
        </w:rPr>
        <w:t>v</w:t>
      </w:r>
      <w:r w:rsidR="00523250" w:rsidRPr="00155C6E">
        <w:rPr>
          <w:rFonts w:ascii="Times New Roman" w:hAnsi="Times New Roman" w:cs="Times New Roman"/>
          <w:sz w:val="28"/>
          <w:szCs w:val="28"/>
        </w:rPr>
        <w:t> </w:t>
      </w:r>
      <w:r w:rsidR="00F01B81" w:rsidRPr="00155C6E">
        <w:rPr>
          <w:rFonts w:ascii="Times New Roman" w:hAnsi="Times New Roman" w:cs="Times New Roman"/>
          <w:sz w:val="28"/>
          <w:szCs w:val="28"/>
        </w:rPr>
        <w:t>EÚ</w:t>
      </w:r>
      <w:r w:rsidR="00523250" w:rsidRPr="00155C6E">
        <w:rPr>
          <w:rFonts w:ascii="Times New Roman" w:hAnsi="Times New Roman" w:cs="Times New Roman"/>
          <w:sz w:val="28"/>
          <w:szCs w:val="28"/>
        </w:rPr>
        <w:t>,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 a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le 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na Slovensku zvlášť, progresívnu </w:t>
      </w:r>
      <w:r w:rsidRPr="00155C6E">
        <w:rPr>
          <w:rFonts w:ascii="Times New Roman" w:hAnsi="Times New Roman" w:cs="Times New Roman"/>
          <w:sz w:val="28"/>
          <w:szCs w:val="28"/>
        </w:rPr>
        <w:t>korporátnu daň</w:t>
      </w:r>
      <w:r w:rsidR="005A6842" w:rsidRPr="00155C6E">
        <w:rPr>
          <w:rFonts w:ascii="Times New Roman" w:hAnsi="Times New Roman" w:cs="Times New Roman"/>
          <w:sz w:val="28"/>
          <w:szCs w:val="28"/>
        </w:rPr>
        <w:t xml:space="preserve"> z odvádzaných dividend, zisku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a podobne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mimo 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hraníc </w:t>
      </w:r>
      <w:r w:rsidR="00523250" w:rsidRPr="00155C6E">
        <w:rPr>
          <w:rFonts w:ascii="Times New Roman" w:hAnsi="Times New Roman" w:cs="Times New Roman"/>
          <w:sz w:val="28"/>
          <w:szCs w:val="28"/>
        </w:rPr>
        <w:t>štát</w:t>
      </w:r>
      <w:r w:rsidR="008124B8" w:rsidRPr="00155C6E">
        <w:rPr>
          <w:rFonts w:ascii="Times New Roman" w:hAnsi="Times New Roman" w:cs="Times New Roman"/>
          <w:sz w:val="28"/>
          <w:szCs w:val="28"/>
        </w:rPr>
        <w:t>u</w:t>
      </w:r>
      <w:r w:rsidR="00370FC2" w:rsidRPr="00155C6E">
        <w:rPr>
          <w:rFonts w:ascii="Times New Roman" w:hAnsi="Times New Roman" w:cs="Times New Roman"/>
          <w:sz w:val="28"/>
          <w:szCs w:val="28"/>
        </w:rPr>
        <w:t xml:space="preserve">, vrátane daňových rajov.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8124B8" w:rsidRPr="00155C6E">
        <w:rPr>
          <w:rFonts w:ascii="Times New Roman" w:hAnsi="Times New Roman" w:cs="Times New Roman"/>
          <w:sz w:val="28"/>
          <w:szCs w:val="28"/>
        </w:rPr>
        <w:t>Túto daň teba k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vantitatívne 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dotiahnuť </w:t>
      </w:r>
      <w:r w:rsidRPr="00155C6E">
        <w:rPr>
          <w:rFonts w:ascii="Times New Roman" w:hAnsi="Times New Roman" w:cs="Times New Roman"/>
          <w:sz w:val="28"/>
          <w:szCs w:val="28"/>
        </w:rPr>
        <w:t>na úroveň rokov 1995</w:t>
      </w:r>
      <w:r w:rsidR="00F01B81" w:rsidRPr="00155C6E">
        <w:rPr>
          <w:rFonts w:ascii="Times New Roman" w:hAnsi="Times New Roman" w:cs="Times New Roman"/>
          <w:sz w:val="28"/>
          <w:szCs w:val="28"/>
        </w:rPr>
        <w:t>,  aby investičný</w:t>
      </w:r>
      <w:r w:rsidR="008124B8" w:rsidRPr="00155C6E">
        <w:rPr>
          <w:rFonts w:ascii="Times New Roman" w:hAnsi="Times New Roman" w:cs="Times New Roman"/>
          <w:sz w:val="28"/>
          <w:szCs w:val="28"/>
        </w:rPr>
        <w:t xml:space="preserve"> kapitál, ako sme si ukázali, </w:t>
      </w:r>
      <w:r w:rsidR="00F01B81" w:rsidRPr="00155C6E">
        <w:rPr>
          <w:rFonts w:ascii="Times New Roman" w:hAnsi="Times New Roman" w:cs="Times New Roman"/>
          <w:sz w:val="28"/>
          <w:szCs w:val="28"/>
        </w:rPr>
        <w:t>nemohol štrajkovať. Nevidím dôvod prečo ne</w:t>
      </w:r>
      <w:r w:rsidRPr="00155C6E">
        <w:rPr>
          <w:rFonts w:ascii="Times New Roman" w:hAnsi="Times New Roman" w:cs="Times New Roman"/>
          <w:sz w:val="28"/>
          <w:szCs w:val="28"/>
        </w:rPr>
        <w:t>využiť napríklad štatistík Eurostatu</w:t>
      </w:r>
      <w:r w:rsidR="00F01B81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BA6A23" w:rsidRPr="00155C6E">
        <w:rPr>
          <w:rFonts w:ascii="Times New Roman" w:hAnsi="Times New Roman" w:cs="Times New Roman"/>
          <w:sz w:val="28"/>
          <w:szCs w:val="28"/>
        </w:rPr>
        <w:t xml:space="preserve">aj </w:t>
      </w:r>
      <w:r w:rsidR="00F01B81" w:rsidRPr="00155C6E">
        <w:rPr>
          <w:rFonts w:ascii="Times New Roman" w:hAnsi="Times New Roman" w:cs="Times New Roman"/>
          <w:sz w:val="28"/>
          <w:szCs w:val="28"/>
        </w:rPr>
        <w:t>v národnom rámci ekonomiky</w:t>
      </w:r>
      <w:r w:rsidR="0054430D" w:rsidRPr="00155C6E">
        <w:rPr>
          <w:rFonts w:ascii="Times New Roman" w:hAnsi="Times New Roman" w:cs="Times New Roman"/>
          <w:sz w:val="28"/>
          <w:szCs w:val="28"/>
        </w:rPr>
        <w:t>.</w:t>
      </w:r>
    </w:p>
    <w:p w:rsidR="00AD5736" w:rsidRPr="00155C6E" w:rsidRDefault="00F01B81" w:rsidP="00A53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Strašenie ľudí o tom ako nebude na dôchodky je hlúposť, lebo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spomínaná </w:t>
      </w:r>
      <w:r w:rsidRPr="00155C6E">
        <w:rPr>
          <w:rFonts w:ascii="Times New Roman" w:hAnsi="Times New Roman" w:cs="Times New Roman"/>
          <w:sz w:val="28"/>
          <w:szCs w:val="28"/>
        </w:rPr>
        <w:t xml:space="preserve">produktivita práce sa zvyšuje jednak pod tlakom klesajúcej miery zisku, ale aj pod tlakom klesajúcej technologickej účinnosti výroby. Každá </w:t>
      </w:r>
      <w:r w:rsidR="006551D6" w:rsidRPr="00155C6E">
        <w:rPr>
          <w:rFonts w:ascii="Times New Roman" w:hAnsi="Times New Roman" w:cs="Times New Roman"/>
          <w:sz w:val="28"/>
          <w:szCs w:val="28"/>
        </w:rPr>
        <w:t>inovačná</w:t>
      </w:r>
      <w:r w:rsidRPr="00155C6E">
        <w:rPr>
          <w:rFonts w:ascii="Times New Roman" w:hAnsi="Times New Roman" w:cs="Times New Roman"/>
          <w:sz w:val="28"/>
          <w:szCs w:val="28"/>
        </w:rPr>
        <w:t xml:space="preserve"> kondratievova vlna </w:t>
      </w:r>
      <w:r w:rsidR="006864CD" w:rsidRPr="00155C6E">
        <w:rPr>
          <w:rFonts w:ascii="Times New Roman" w:hAnsi="Times New Roman" w:cs="Times New Roman"/>
          <w:sz w:val="28"/>
          <w:szCs w:val="28"/>
        </w:rPr>
        <w:t>(</w:t>
      </w:r>
      <w:r w:rsidR="00523250" w:rsidRPr="00155C6E">
        <w:rPr>
          <w:rFonts w:ascii="Times New Roman" w:hAnsi="Times New Roman" w:cs="Times New Roman"/>
          <w:sz w:val="28"/>
          <w:szCs w:val="28"/>
        </w:rPr>
        <w:t>mimochodom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 podľa ekonómov už </w:t>
      </w:r>
      <w:r w:rsidR="00B825D5" w:rsidRPr="00155C6E">
        <w:rPr>
          <w:rFonts w:ascii="Times New Roman" w:hAnsi="Times New Roman" w:cs="Times New Roman"/>
          <w:sz w:val="28"/>
          <w:szCs w:val="28"/>
        </w:rPr>
        <w:t xml:space="preserve">vraj </w:t>
      </w:r>
      <w:r w:rsidR="006864CD" w:rsidRPr="00155C6E">
        <w:rPr>
          <w:rFonts w:ascii="Times New Roman" w:hAnsi="Times New Roman" w:cs="Times New Roman"/>
          <w:sz w:val="28"/>
          <w:szCs w:val="28"/>
        </w:rPr>
        <w:t>p</w:t>
      </w:r>
      <w:r w:rsidR="00523250" w:rsidRPr="00155C6E">
        <w:rPr>
          <w:rFonts w:ascii="Times New Roman" w:hAnsi="Times New Roman" w:cs="Times New Roman"/>
          <w:sz w:val="28"/>
          <w:szCs w:val="28"/>
        </w:rPr>
        <w:t>i</w:t>
      </w:r>
      <w:r w:rsidR="006864CD" w:rsidRPr="00155C6E">
        <w:rPr>
          <w:rFonts w:ascii="Times New Roman" w:hAnsi="Times New Roman" w:cs="Times New Roman"/>
          <w:sz w:val="28"/>
          <w:szCs w:val="28"/>
        </w:rPr>
        <w:t>ata v poradí)</w:t>
      </w:r>
      <w:r w:rsidRPr="00155C6E">
        <w:rPr>
          <w:rFonts w:ascii="Times New Roman" w:hAnsi="Times New Roman" w:cs="Times New Roman"/>
          <w:sz w:val="28"/>
          <w:szCs w:val="28"/>
        </w:rPr>
        <w:t xml:space="preserve"> likviduje profesie a utvára nové. </w:t>
      </w:r>
      <w:r w:rsidR="00B825D5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>Ak máme veriť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 pôsobeniu 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B825D5" w:rsidRPr="00155C6E">
        <w:rPr>
          <w:rFonts w:ascii="Times New Roman" w:hAnsi="Times New Roman" w:cs="Times New Roman"/>
          <w:sz w:val="28"/>
          <w:szCs w:val="28"/>
        </w:rPr>
        <w:t>t</w:t>
      </w:r>
      <w:r w:rsidRPr="00155C6E">
        <w:rPr>
          <w:rFonts w:ascii="Times New Roman" w:hAnsi="Times New Roman" w:cs="Times New Roman"/>
          <w:sz w:val="28"/>
          <w:szCs w:val="28"/>
        </w:rPr>
        <w:t>ejto te</w:t>
      </w:r>
      <w:r w:rsidR="00523250" w:rsidRPr="00155C6E">
        <w:rPr>
          <w:rFonts w:ascii="Times New Roman" w:hAnsi="Times New Roman" w:cs="Times New Roman"/>
          <w:sz w:val="28"/>
          <w:szCs w:val="28"/>
        </w:rPr>
        <w:t>órie K - vĺn  na ekonomiku</w:t>
      </w:r>
      <w:r w:rsidRPr="00155C6E">
        <w:rPr>
          <w:rFonts w:ascii="Times New Roman" w:hAnsi="Times New Roman" w:cs="Times New Roman"/>
          <w:sz w:val="28"/>
          <w:szCs w:val="28"/>
        </w:rPr>
        <w:t xml:space="preserve">, tak v roku 2050 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by cca 20-25 % </w:t>
      </w:r>
      <w:r w:rsidR="00523250" w:rsidRPr="00155C6E">
        <w:rPr>
          <w:rFonts w:ascii="Times New Roman" w:hAnsi="Times New Roman" w:cs="Times New Roman"/>
          <w:sz w:val="28"/>
          <w:szCs w:val="28"/>
        </w:rPr>
        <w:t>populácie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 malo zabezpečiť životné podmienky pre celú svetovú </w:t>
      </w:r>
      <w:r w:rsidR="00523250" w:rsidRPr="00155C6E">
        <w:rPr>
          <w:rFonts w:ascii="Times New Roman" w:hAnsi="Times New Roman" w:cs="Times New Roman"/>
          <w:sz w:val="28"/>
          <w:szCs w:val="28"/>
        </w:rPr>
        <w:t>populáciu</w:t>
      </w:r>
      <w:r w:rsidR="006864CD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Ako sa ukázalo pod tlakom technologického rozvoja sa začína 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pred tým vyvezená </w:t>
      </w:r>
      <w:r w:rsidR="00523250" w:rsidRPr="00155C6E">
        <w:rPr>
          <w:rFonts w:ascii="Times New Roman" w:hAnsi="Times New Roman" w:cs="Times New Roman"/>
          <w:sz w:val="28"/>
          <w:szCs w:val="28"/>
        </w:rPr>
        <w:t>výroba navracať aj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 do Spojených štátov amerických.</w:t>
      </w:r>
      <w:r w:rsidR="006551D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Treba 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ale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povedať, </w:t>
      </w:r>
      <w:r w:rsidR="00523250" w:rsidRPr="00155C6E">
        <w:rPr>
          <w:rFonts w:ascii="Times New Roman" w:hAnsi="Times New Roman" w:cs="Times New Roman"/>
          <w:b/>
          <w:sz w:val="28"/>
          <w:szCs w:val="28"/>
        </w:rPr>
        <w:t>že ide len o</w:t>
      </w:r>
      <w:r w:rsidR="006551D6" w:rsidRPr="00155C6E">
        <w:rPr>
          <w:rFonts w:ascii="Times New Roman" w:hAnsi="Times New Roman" w:cs="Times New Roman"/>
          <w:b/>
          <w:sz w:val="28"/>
          <w:szCs w:val="28"/>
        </w:rPr>
        <w:t xml:space="preserve"> návrat </w:t>
      </w:r>
      <w:r w:rsidR="00523250" w:rsidRPr="00155C6E">
        <w:rPr>
          <w:rFonts w:ascii="Times New Roman" w:hAnsi="Times New Roman" w:cs="Times New Roman"/>
          <w:b/>
          <w:sz w:val="28"/>
          <w:szCs w:val="28"/>
        </w:rPr>
        <w:t> výrob</w:t>
      </w:r>
      <w:r w:rsidR="006551D6" w:rsidRPr="00155C6E">
        <w:rPr>
          <w:rFonts w:ascii="Times New Roman" w:hAnsi="Times New Roman" w:cs="Times New Roman"/>
          <w:b/>
          <w:sz w:val="28"/>
          <w:szCs w:val="28"/>
        </w:rPr>
        <w:t>y a nie návrat pracovnej sily</w:t>
      </w:r>
      <w:r w:rsidR="006551D6" w:rsidRPr="00155C6E">
        <w:rPr>
          <w:rFonts w:ascii="Times New Roman" w:hAnsi="Times New Roman" w:cs="Times New Roman"/>
          <w:sz w:val="28"/>
          <w:szCs w:val="28"/>
        </w:rPr>
        <w:t>. Tu ide o nový jav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, ktorý predstavujú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 plne </w:t>
      </w:r>
      <w:r w:rsidR="00523250" w:rsidRPr="00155C6E">
        <w:rPr>
          <w:rFonts w:ascii="Times New Roman" w:hAnsi="Times New Roman" w:cs="Times New Roman"/>
          <w:sz w:val="28"/>
          <w:szCs w:val="28"/>
        </w:rPr>
        <w:lastRenderedPageBreak/>
        <w:t xml:space="preserve">automatizované výrobné celky s minimálnym počtom pracovných miest.  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Tento trend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spôsobí pri 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súčasnej </w:t>
      </w:r>
      <w:r w:rsidR="00523250" w:rsidRPr="00155C6E">
        <w:rPr>
          <w:rFonts w:ascii="Times New Roman" w:hAnsi="Times New Roman" w:cs="Times New Roman"/>
          <w:sz w:val="28"/>
          <w:szCs w:val="28"/>
        </w:rPr>
        <w:t xml:space="preserve">kapitalistickej organizácii </w:t>
      </w:r>
      <w:r w:rsidR="00235439" w:rsidRPr="00155C6E">
        <w:rPr>
          <w:rFonts w:ascii="Times New Roman" w:hAnsi="Times New Roman" w:cs="Times New Roman"/>
          <w:sz w:val="28"/>
          <w:szCs w:val="28"/>
        </w:rPr>
        <w:t xml:space="preserve">riadenia </w:t>
      </w:r>
      <w:r w:rsidR="00523250" w:rsidRPr="00155C6E">
        <w:rPr>
          <w:rFonts w:ascii="Times New Roman" w:hAnsi="Times New Roman" w:cs="Times New Roman"/>
          <w:sz w:val="28"/>
          <w:szCs w:val="28"/>
        </w:rPr>
        <w:t>systému neskutočné problémy a pokiaľ sa nezdaní aj strojová práca,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 nezavedie nepodmienený základný príjem, tak produkty nebudú mať odbyt. Pri súčasnom riadení kapitalistického systému sa to rieši neustálym zadlžovaním, čo je kupovaním času ďalšej existencie umierajúce</w:t>
      </w:r>
      <w:r w:rsidR="007E35A6" w:rsidRPr="00155C6E">
        <w:rPr>
          <w:rFonts w:ascii="Times New Roman" w:hAnsi="Times New Roman" w:cs="Times New Roman"/>
          <w:sz w:val="28"/>
          <w:szCs w:val="28"/>
        </w:rPr>
        <w:t>mu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 systému</w:t>
      </w:r>
      <w:r w:rsidR="00FE5E86" w:rsidRPr="00155C6E">
        <w:rPr>
          <w:rFonts w:ascii="Times New Roman" w:hAnsi="Times New Roman" w:cs="Times New Roman"/>
          <w:sz w:val="28"/>
          <w:szCs w:val="28"/>
        </w:rPr>
        <w:t>.</w:t>
      </w:r>
      <w:r w:rsidR="00E86EA0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FE5E86" w:rsidRPr="00155C6E">
        <w:rPr>
          <w:rFonts w:ascii="Times New Roman" w:hAnsi="Times New Roman" w:cs="Times New Roman"/>
          <w:sz w:val="28"/>
          <w:szCs w:val="28"/>
        </w:rPr>
        <w:t>Prečo namiesto kupovania času systému</w:t>
      </w:r>
      <w:r w:rsidR="007E35A6" w:rsidRPr="00155C6E">
        <w:rPr>
          <w:rFonts w:ascii="Times New Roman" w:hAnsi="Times New Roman" w:cs="Times New Roman"/>
          <w:sz w:val="28"/>
          <w:szCs w:val="28"/>
        </w:rPr>
        <w:t xml:space="preserve"> by</w:t>
      </w:r>
      <w:r w:rsidR="00FE5E8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4D62BB" w:rsidRPr="00155C6E">
        <w:rPr>
          <w:rFonts w:ascii="Times New Roman" w:hAnsi="Times New Roman" w:cs="Times New Roman"/>
          <w:sz w:val="28"/>
          <w:szCs w:val="28"/>
        </w:rPr>
        <w:t xml:space="preserve">sa nemohol </w:t>
      </w:r>
      <w:r w:rsidR="00FE5E86" w:rsidRPr="00155C6E">
        <w:rPr>
          <w:rFonts w:ascii="Times New Roman" w:hAnsi="Times New Roman" w:cs="Times New Roman"/>
          <w:sz w:val="28"/>
          <w:szCs w:val="28"/>
        </w:rPr>
        <w:t>kúpiť čas aj občanovi</w:t>
      </w:r>
      <w:r w:rsidR="004D62BB" w:rsidRPr="00155C6E">
        <w:rPr>
          <w:rFonts w:ascii="Times New Roman" w:hAnsi="Times New Roman" w:cs="Times New Roman"/>
          <w:sz w:val="28"/>
          <w:szCs w:val="28"/>
        </w:rPr>
        <w:t xml:space="preserve"> a to</w:t>
      </w:r>
      <w:r w:rsidR="00FE5E86" w:rsidRPr="00155C6E">
        <w:rPr>
          <w:rFonts w:ascii="Times New Roman" w:hAnsi="Times New Roman" w:cs="Times New Roman"/>
          <w:sz w:val="28"/>
          <w:szCs w:val="28"/>
        </w:rPr>
        <w:t xml:space="preserve"> skrátením pra</w:t>
      </w:r>
      <w:r w:rsidR="0088616E" w:rsidRPr="00155C6E">
        <w:rPr>
          <w:rFonts w:ascii="Times New Roman" w:hAnsi="Times New Roman" w:cs="Times New Roman"/>
          <w:sz w:val="28"/>
          <w:szCs w:val="28"/>
        </w:rPr>
        <w:t>covnej doby za neskrátenú</w:t>
      </w:r>
      <w:r w:rsidR="00516A42" w:rsidRPr="00155C6E">
        <w:rPr>
          <w:rFonts w:ascii="Times New Roman" w:hAnsi="Times New Roman" w:cs="Times New Roman"/>
          <w:sz w:val="28"/>
          <w:szCs w:val="28"/>
        </w:rPr>
        <w:t xml:space="preserve"> mzdu ?</w:t>
      </w:r>
      <w:r w:rsidR="00FE5E86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7E35A6" w:rsidRPr="00155C6E">
        <w:rPr>
          <w:rFonts w:ascii="Times New Roman" w:hAnsi="Times New Roman" w:cs="Times New Roman"/>
          <w:sz w:val="28"/>
          <w:szCs w:val="28"/>
        </w:rPr>
        <w:t xml:space="preserve"> Asi sa bojíme </w:t>
      </w:r>
      <w:r w:rsidR="00516A42" w:rsidRPr="00155C6E">
        <w:rPr>
          <w:rFonts w:ascii="Times New Roman" w:hAnsi="Times New Roman" w:cs="Times New Roman"/>
          <w:sz w:val="28"/>
          <w:szCs w:val="28"/>
        </w:rPr>
        <w:t>sami seba a</w:t>
      </w:r>
      <w:r w:rsidR="0070062A" w:rsidRPr="00155C6E">
        <w:rPr>
          <w:rFonts w:ascii="Times New Roman" w:hAnsi="Times New Roman" w:cs="Times New Roman"/>
          <w:sz w:val="28"/>
          <w:szCs w:val="28"/>
        </w:rPr>
        <w:t xml:space="preserve"> hlavne </w:t>
      </w:r>
      <w:r w:rsidR="007E35A6" w:rsidRPr="00155C6E">
        <w:rPr>
          <w:rFonts w:ascii="Times New Roman" w:hAnsi="Times New Roman" w:cs="Times New Roman"/>
          <w:sz w:val="28"/>
          <w:szCs w:val="28"/>
        </w:rPr>
        <w:t>myšlienky, že všetko umiera len raz</w:t>
      </w:r>
      <w:r w:rsidR="00516A42" w:rsidRPr="00155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181" w:rsidRPr="00155C6E" w:rsidRDefault="00B825D5" w:rsidP="00A53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Dostávame sa k záveru tohto exkurzu vybraných problémov určujúcich podmienky </w:t>
      </w:r>
      <w:r w:rsidR="00356F73" w:rsidRPr="00155C6E">
        <w:rPr>
          <w:rFonts w:ascii="Times New Roman" w:hAnsi="Times New Roman" w:cs="Times New Roman"/>
          <w:sz w:val="28"/>
          <w:szCs w:val="28"/>
        </w:rPr>
        <w:t xml:space="preserve">prebiehajúcej </w:t>
      </w:r>
      <w:r w:rsidRPr="00155C6E">
        <w:rPr>
          <w:rFonts w:ascii="Times New Roman" w:hAnsi="Times New Roman" w:cs="Times New Roman"/>
          <w:sz w:val="28"/>
          <w:szCs w:val="28"/>
        </w:rPr>
        <w:t>zmeny spoločensko - ekonomickej formácie, ktoré politici stále chápu zúžene a</w:t>
      </w:r>
      <w:r w:rsidR="00A838BD" w:rsidRPr="00155C6E">
        <w:rPr>
          <w:rFonts w:ascii="Times New Roman" w:hAnsi="Times New Roman" w:cs="Times New Roman"/>
          <w:sz w:val="28"/>
          <w:szCs w:val="28"/>
        </w:rPr>
        <w:t xml:space="preserve"> hlavne </w:t>
      </w:r>
      <w:r w:rsidRPr="00155C6E">
        <w:rPr>
          <w:rFonts w:ascii="Times New Roman" w:hAnsi="Times New Roman" w:cs="Times New Roman"/>
          <w:sz w:val="28"/>
          <w:szCs w:val="28"/>
        </w:rPr>
        <w:t xml:space="preserve">z ideologických pozícií.  Ak chceme </w:t>
      </w:r>
      <w:r w:rsidR="00054D61" w:rsidRPr="00155C6E">
        <w:rPr>
          <w:rFonts w:ascii="Times New Roman" w:hAnsi="Times New Roman" w:cs="Times New Roman"/>
          <w:sz w:val="28"/>
          <w:szCs w:val="28"/>
        </w:rPr>
        <w:t>ako Slovensko rozvíjať, tak</w:t>
      </w:r>
      <w:r w:rsidRPr="00155C6E">
        <w:rPr>
          <w:rFonts w:ascii="Times New Roman" w:hAnsi="Times New Roman" w:cs="Times New Roman"/>
          <w:sz w:val="28"/>
          <w:szCs w:val="28"/>
        </w:rPr>
        <w:t xml:space="preserve"> musíme definovať národnoštátny záujem Slovenskej republiky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, ktorý by sme na základe uvedenej čiastkovej analýzy zhrnuli aj s poznámkami nasledovne </w:t>
      </w:r>
      <w:r w:rsidR="00A838BD" w:rsidRPr="00155C6E">
        <w:rPr>
          <w:rFonts w:ascii="Times New Roman" w:hAnsi="Times New Roman" w:cs="Times New Roman"/>
          <w:sz w:val="28"/>
          <w:szCs w:val="28"/>
        </w:rPr>
        <w:t xml:space="preserve">: 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AE" w:rsidRPr="00155C6E" w:rsidRDefault="00216207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Vonkajšie 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ekonomické </w:t>
      </w:r>
      <w:r w:rsidRPr="00155C6E">
        <w:rPr>
          <w:rFonts w:ascii="Times New Roman" w:hAnsi="Times New Roman" w:cs="Times New Roman"/>
          <w:sz w:val="28"/>
          <w:szCs w:val="28"/>
        </w:rPr>
        <w:t xml:space="preserve">podmienky malých štátov si 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pre udržanie </w:t>
      </w:r>
      <w:r w:rsidRPr="00155C6E">
        <w:rPr>
          <w:rFonts w:ascii="Times New Roman" w:hAnsi="Times New Roman" w:cs="Times New Roman"/>
          <w:sz w:val="28"/>
          <w:szCs w:val="28"/>
        </w:rPr>
        <w:t>aj keď</w:t>
      </w:r>
      <w:r w:rsidR="0088616E" w:rsidRPr="00155C6E">
        <w:rPr>
          <w:rFonts w:ascii="Times New Roman" w:hAnsi="Times New Roman" w:cs="Times New Roman"/>
          <w:sz w:val="28"/>
          <w:szCs w:val="28"/>
        </w:rPr>
        <w:t xml:space="preserve"> malého hospodárskeho priestoru</w:t>
      </w:r>
      <w:r w:rsidRPr="00155C6E">
        <w:rPr>
          <w:rFonts w:ascii="Times New Roman" w:hAnsi="Times New Roman" w:cs="Times New Roman"/>
          <w:sz w:val="28"/>
          <w:szCs w:val="28"/>
        </w:rPr>
        <w:t xml:space="preserve"> musia byť založené na uplatňovaní zásad medzinárodného práva verejného a súkromného a tiež úsilia pre udržanie mieru a to je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 hlavným národnoštátnym záujmom</w:t>
      </w:r>
      <w:r w:rsidR="0088616E" w:rsidRPr="00155C6E">
        <w:rPr>
          <w:rFonts w:ascii="Times New Roman" w:hAnsi="Times New Roman" w:cs="Times New Roman"/>
          <w:sz w:val="28"/>
          <w:szCs w:val="28"/>
        </w:rPr>
        <w:t>,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 od ktorého sa odvíjajú ostatné. </w:t>
      </w:r>
    </w:p>
    <w:p w:rsidR="00AF68B4" w:rsidRPr="00155C6E" w:rsidRDefault="00216207" w:rsidP="00AF68B4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Súčasné medzinárodné organizácie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 a inštitúcie</w:t>
      </w:r>
      <w:r w:rsidRPr="00155C6E">
        <w:rPr>
          <w:rFonts w:ascii="Times New Roman" w:hAnsi="Times New Roman" w:cs="Times New Roman"/>
          <w:sz w:val="28"/>
          <w:szCs w:val="28"/>
        </w:rPr>
        <w:t>, systém medzinárodných zmlúv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 a riadenie sveta</w:t>
      </w:r>
      <w:r w:rsidRPr="00155C6E">
        <w:rPr>
          <w:rFonts w:ascii="Times New Roman" w:hAnsi="Times New Roman" w:cs="Times New Roman"/>
          <w:sz w:val="28"/>
          <w:szCs w:val="28"/>
        </w:rPr>
        <w:t xml:space="preserve">, funguje </w:t>
      </w:r>
      <w:r w:rsidR="00B62597" w:rsidRPr="00155C6E">
        <w:rPr>
          <w:rFonts w:ascii="Times New Roman" w:hAnsi="Times New Roman" w:cs="Times New Roman"/>
          <w:sz w:val="28"/>
          <w:szCs w:val="28"/>
        </w:rPr>
        <w:t>len</w:t>
      </w:r>
      <w:r w:rsidRPr="00155C6E">
        <w:rPr>
          <w:rFonts w:ascii="Times New Roman" w:hAnsi="Times New Roman" w:cs="Times New Roman"/>
          <w:sz w:val="28"/>
          <w:szCs w:val="28"/>
        </w:rPr>
        <w:t xml:space="preserve"> za účelom udržania si technického predstihu ich tvorcov a priestoru pre ich v</w:t>
      </w:r>
      <w:r w:rsidR="00B62597" w:rsidRPr="00155C6E">
        <w:rPr>
          <w:rFonts w:ascii="Times New Roman" w:hAnsi="Times New Roman" w:cs="Times New Roman"/>
          <w:sz w:val="28"/>
          <w:szCs w:val="28"/>
        </w:rPr>
        <w:t>lastnú hospodársku činnosť. P</w:t>
      </w:r>
      <w:r w:rsidRPr="00155C6E">
        <w:rPr>
          <w:rFonts w:ascii="Times New Roman" w:hAnsi="Times New Roman" w:cs="Times New Roman"/>
          <w:sz w:val="28"/>
          <w:szCs w:val="28"/>
        </w:rPr>
        <w:t>reto je potrebné zbaviť sa straníckeho bahna založeného na tvrdení, že niekam, alebo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 k niekomu ideologicky patríme a vo voľbách vylúčiť takéto strany s politickej súťaže.</w:t>
      </w:r>
    </w:p>
    <w:p w:rsidR="00B907A1" w:rsidRPr="00155C6E" w:rsidRDefault="00B825D5" w:rsidP="00AF68B4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Vzhľadom na to, že </w:t>
      </w:r>
      <w:r w:rsidR="00B62597" w:rsidRPr="00155C6E">
        <w:rPr>
          <w:rFonts w:ascii="Times New Roman" w:hAnsi="Times New Roman" w:cs="Times New Roman"/>
          <w:sz w:val="28"/>
          <w:szCs w:val="28"/>
        </w:rPr>
        <w:t>vonkajšie</w:t>
      </w:r>
      <w:r w:rsidRPr="00155C6E">
        <w:rPr>
          <w:rFonts w:ascii="Times New Roman" w:hAnsi="Times New Roman" w:cs="Times New Roman"/>
          <w:sz w:val="28"/>
          <w:szCs w:val="28"/>
        </w:rPr>
        <w:t xml:space="preserve"> ekonomické prostredie </w:t>
      </w:r>
      <w:r w:rsidR="00B62597" w:rsidRPr="00155C6E">
        <w:rPr>
          <w:rFonts w:ascii="Times New Roman" w:hAnsi="Times New Roman" w:cs="Times New Roman"/>
          <w:sz w:val="28"/>
          <w:szCs w:val="28"/>
        </w:rPr>
        <w:t xml:space="preserve">Slovenskej republike </w:t>
      </w:r>
      <w:r w:rsidRPr="00155C6E">
        <w:rPr>
          <w:rFonts w:ascii="Times New Roman" w:hAnsi="Times New Roman" w:cs="Times New Roman"/>
          <w:sz w:val="28"/>
          <w:szCs w:val="28"/>
        </w:rPr>
        <w:t>zužuje národohospodársky priestor</w:t>
      </w:r>
      <w:r w:rsidR="008A3148" w:rsidRPr="00155C6E">
        <w:rPr>
          <w:rFonts w:ascii="Times New Roman" w:hAnsi="Times New Roman" w:cs="Times New Roman"/>
          <w:sz w:val="28"/>
          <w:szCs w:val="28"/>
        </w:rPr>
        <w:t>,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 musíme v</w:t>
      </w:r>
      <w:r w:rsidR="00B62597" w:rsidRPr="00155C6E">
        <w:rPr>
          <w:rFonts w:ascii="Times New Roman" w:hAnsi="Times New Roman" w:cs="Times New Roman"/>
          <w:sz w:val="28"/>
          <w:szCs w:val="28"/>
        </w:rPr>
        <w:t>y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stupovať </w:t>
      </w:r>
      <w:r w:rsidR="00B62597" w:rsidRPr="00155C6E">
        <w:rPr>
          <w:rFonts w:ascii="Times New Roman" w:hAnsi="Times New Roman" w:cs="Times New Roman"/>
          <w:sz w:val="28"/>
          <w:szCs w:val="28"/>
        </w:rPr>
        <w:t>na medzinárodnej scéne</w:t>
      </w:r>
      <w:r w:rsidR="00C22909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ako samostatne mysliaci </w:t>
      </w:r>
      <w:r w:rsidR="00216207" w:rsidRPr="00155C6E">
        <w:rPr>
          <w:rFonts w:ascii="Times New Roman" w:hAnsi="Times New Roman" w:cs="Times New Roman"/>
          <w:sz w:val="28"/>
          <w:szCs w:val="28"/>
        </w:rPr>
        <w:t xml:space="preserve">a konajúci 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subjekt </w:t>
      </w:r>
      <w:r w:rsidR="00B62597" w:rsidRPr="00155C6E">
        <w:rPr>
          <w:rFonts w:ascii="Times New Roman" w:hAnsi="Times New Roman" w:cs="Times New Roman"/>
          <w:sz w:val="28"/>
          <w:szCs w:val="28"/>
        </w:rPr>
        <w:t>s presne definovanými národno-štátnymi záujmami.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Preto je neodkladne dôležité zabezpečiť demokratizáciu orgánov EÚ v štruktúre aj rozhodovaní a ešte pre</w:t>
      </w:r>
      <w:r w:rsidR="002335F5" w:rsidRPr="00155C6E">
        <w:rPr>
          <w:rFonts w:ascii="Times New Roman" w:hAnsi="Times New Roman" w:cs="Times New Roman"/>
          <w:sz w:val="28"/>
          <w:szCs w:val="28"/>
        </w:rPr>
        <w:t>d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jej možným rozpadom</w:t>
      </w:r>
      <w:r w:rsidR="002335F5" w:rsidRPr="00155C6E">
        <w:rPr>
          <w:rFonts w:ascii="Times New Roman" w:hAnsi="Times New Roman" w:cs="Times New Roman"/>
          <w:sz w:val="28"/>
          <w:szCs w:val="28"/>
        </w:rPr>
        <w:t>.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2335F5" w:rsidRPr="00155C6E">
        <w:rPr>
          <w:rFonts w:ascii="Times New Roman" w:hAnsi="Times New Roman" w:cs="Times New Roman"/>
          <w:sz w:val="28"/>
          <w:szCs w:val="28"/>
        </w:rPr>
        <w:t>Vrátiť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sa </w:t>
      </w:r>
      <w:r w:rsidR="00AF68B4" w:rsidRPr="00155C6E">
        <w:rPr>
          <w:rFonts w:ascii="Times New Roman" w:hAnsi="Times New Roman" w:cs="Times New Roman"/>
          <w:sz w:val="28"/>
          <w:szCs w:val="28"/>
        </w:rPr>
        <w:t>k je</w:t>
      </w:r>
      <w:r w:rsidR="002335F5" w:rsidRPr="00155C6E">
        <w:rPr>
          <w:rFonts w:ascii="Times New Roman" w:hAnsi="Times New Roman" w:cs="Times New Roman"/>
          <w:sz w:val="28"/>
          <w:szCs w:val="28"/>
        </w:rPr>
        <w:t>j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pôvodným 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ideovým 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koreňom </w:t>
      </w:r>
      <w:r w:rsidR="002E628C" w:rsidRPr="00155C6E">
        <w:rPr>
          <w:rFonts w:ascii="Times New Roman" w:hAnsi="Times New Roman" w:cs="Times New Roman"/>
          <w:sz w:val="28"/>
          <w:szCs w:val="28"/>
        </w:rPr>
        <w:t>reprezentovanými</w:t>
      </w:r>
      <w:r w:rsidR="0088616E" w:rsidRPr="00155C6E">
        <w:rPr>
          <w:rFonts w:ascii="Times New Roman" w:hAnsi="Times New Roman" w:cs="Times New Roman"/>
          <w:sz w:val="28"/>
          <w:szCs w:val="28"/>
        </w:rPr>
        <w:t xml:space="preserve"> osobnosťami typu 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 Schumana, Mitteranda a</w:t>
      </w:r>
      <w:r w:rsidR="002335F5" w:rsidRPr="00155C6E">
        <w:rPr>
          <w:rFonts w:ascii="Times New Roman" w:hAnsi="Times New Roman" w:cs="Times New Roman"/>
          <w:sz w:val="28"/>
          <w:szCs w:val="28"/>
        </w:rPr>
        <w:t> </w:t>
      </w:r>
      <w:r w:rsidR="00AF68B4" w:rsidRPr="00155C6E">
        <w:rPr>
          <w:rFonts w:ascii="Times New Roman" w:hAnsi="Times New Roman" w:cs="Times New Roman"/>
          <w:sz w:val="28"/>
          <w:szCs w:val="28"/>
        </w:rPr>
        <w:t>Kohla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 a trvať na jednote rozhodovania. </w:t>
      </w:r>
      <w:r w:rsidR="002E628C" w:rsidRPr="00155C6E">
        <w:rPr>
          <w:rFonts w:ascii="Times New Roman" w:hAnsi="Times New Roman" w:cs="Times New Roman"/>
          <w:sz w:val="28"/>
          <w:szCs w:val="28"/>
        </w:rPr>
        <w:t>Na diplomatickej pôde sa nezmieriť sa s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 takými</w:t>
      </w:r>
      <w:r w:rsidR="002E628C" w:rsidRPr="00155C6E">
        <w:rPr>
          <w:rFonts w:ascii="Times New Roman" w:hAnsi="Times New Roman" w:cs="Times New Roman"/>
          <w:sz w:val="28"/>
          <w:szCs w:val="28"/>
        </w:rPr>
        <w:t> </w:t>
      </w:r>
      <w:r w:rsidR="002335F5" w:rsidRPr="00155C6E">
        <w:rPr>
          <w:rFonts w:ascii="Times New Roman" w:hAnsi="Times New Roman" w:cs="Times New Roman"/>
          <w:sz w:val="28"/>
          <w:szCs w:val="28"/>
        </w:rPr>
        <w:t>javmi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 ako je chystané založenie spoločnej Nemecko-Anglickej burzy</w:t>
      </w:r>
      <w:r w:rsidR="00370FC2" w:rsidRPr="00155C6E">
        <w:rPr>
          <w:rFonts w:ascii="Times New Roman" w:hAnsi="Times New Roman" w:cs="Times New Roman"/>
          <w:sz w:val="28"/>
          <w:szCs w:val="28"/>
        </w:rPr>
        <w:t xml:space="preserve"> cenných paierov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 a to aj v prípade odchodu Veľkej Británie zo spoločenstva</w:t>
      </w:r>
      <w:r w:rsidR="004B1771" w:rsidRPr="00155C6E">
        <w:rPr>
          <w:rFonts w:ascii="Times New Roman" w:hAnsi="Times New Roman" w:cs="Times New Roman"/>
          <w:sz w:val="28"/>
          <w:szCs w:val="28"/>
        </w:rPr>
        <w:t xml:space="preserve"> EÚ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. 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 Nedovoliť aby </w:t>
      </w:r>
      <w:r w:rsidR="002335F5" w:rsidRPr="00155C6E">
        <w:rPr>
          <w:rFonts w:ascii="Times New Roman" w:hAnsi="Times New Roman" w:cs="Times New Roman"/>
          <w:sz w:val="28"/>
          <w:szCs w:val="28"/>
        </w:rPr>
        <w:lastRenderedPageBreak/>
        <w:t>kolektívne rozh</w:t>
      </w:r>
      <w:r w:rsidR="0088616E" w:rsidRPr="00155C6E">
        <w:rPr>
          <w:rFonts w:ascii="Times New Roman" w:hAnsi="Times New Roman" w:cs="Times New Roman"/>
          <w:sz w:val="28"/>
          <w:szCs w:val="28"/>
        </w:rPr>
        <w:t>odovanie v zahraničnej politike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 bolo bojkotované štátmi ako je Nemecko, Francúzsko v ohľade utečeneckej </w:t>
      </w:r>
      <w:r w:rsidR="00A204C4" w:rsidRPr="00155C6E">
        <w:rPr>
          <w:rFonts w:ascii="Times New Roman" w:hAnsi="Times New Roman" w:cs="Times New Roman"/>
          <w:sz w:val="28"/>
          <w:szCs w:val="28"/>
        </w:rPr>
        <w:t>krízy</w:t>
      </w:r>
      <w:r w:rsidR="002335F5" w:rsidRPr="00155C6E">
        <w:rPr>
          <w:rFonts w:ascii="Times New Roman" w:hAnsi="Times New Roman" w:cs="Times New Roman"/>
          <w:sz w:val="28"/>
          <w:szCs w:val="28"/>
        </w:rPr>
        <w:t>.</w:t>
      </w:r>
    </w:p>
    <w:p w:rsidR="008A3148" w:rsidRPr="00155C6E" w:rsidRDefault="00B62597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V našom záujme je u</w:t>
      </w:r>
      <w:r w:rsidR="00A838BD" w:rsidRPr="00155C6E">
        <w:rPr>
          <w:rFonts w:ascii="Times New Roman" w:hAnsi="Times New Roman" w:cs="Times New Roman"/>
          <w:sz w:val="28"/>
          <w:szCs w:val="28"/>
        </w:rPr>
        <w:t>držovať si priateľské vzťahy s 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838BD" w:rsidRPr="00155C6E">
        <w:rPr>
          <w:rFonts w:ascii="Times New Roman" w:hAnsi="Times New Roman" w:cs="Times New Roman"/>
          <w:sz w:val="28"/>
          <w:szCs w:val="28"/>
        </w:rPr>
        <w:t xml:space="preserve">čo najväčším počtom štátov </w:t>
      </w:r>
      <w:r w:rsidR="00216207" w:rsidRPr="00155C6E">
        <w:rPr>
          <w:rFonts w:ascii="Times New Roman" w:hAnsi="Times New Roman" w:cs="Times New Roman"/>
          <w:sz w:val="28"/>
          <w:szCs w:val="28"/>
        </w:rPr>
        <w:t>pri čom sa</w:t>
      </w:r>
      <w:r w:rsidR="00A838BD" w:rsidRPr="00155C6E">
        <w:rPr>
          <w:rFonts w:ascii="Times New Roman" w:hAnsi="Times New Roman" w:cs="Times New Roman"/>
          <w:sz w:val="28"/>
          <w:szCs w:val="28"/>
        </w:rPr>
        <w:t xml:space="preserve"> nenechať vťahovať 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mocnosťami </w:t>
      </w:r>
      <w:r w:rsidR="00A838BD" w:rsidRPr="00155C6E">
        <w:rPr>
          <w:rFonts w:ascii="Times New Roman" w:hAnsi="Times New Roman" w:cs="Times New Roman"/>
          <w:sz w:val="28"/>
          <w:szCs w:val="28"/>
        </w:rPr>
        <w:t xml:space="preserve">do rôznych ideologických, vojnových a neviem 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akých </w:t>
      </w:r>
      <w:r w:rsidR="00C22909" w:rsidRPr="00155C6E">
        <w:rPr>
          <w:rFonts w:ascii="Times New Roman" w:hAnsi="Times New Roman" w:cs="Times New Roman"/>
          <w:sz w:val="28"/>
          <w:szCs w:val="28"/>
        </w:rPr>
        <w:t xml:space="preserve">ochotných </w:t>
      </w:r>
      <w:r w:rsidR="00B907A1" w:rsidRPr="00155C6E">
        <w:rPr>
          <w:rFonts w:ascii="Times New Roman" w:hAnsi="Times New Roman" w:cs="Times New Roman"/>
          <w:sz w:val="28"/>
          <w:szCs w:val="28"/>
        </w:rPr>
        <w:t>koalícií</w:t>
      </w:r>
      <w:r w:rsidR="008A3148" w:rsidRPr="00155C6E">
        <w:rPr>
          <w:rFonts w:ascii="Times New Roman" w:hAnsi="Times New Roman" w:cs="Times New Roman"/>
          <w:sz w:val="28"/>
          <w:szCs w:val="28"/>
        </w:rPr>
        <w:t>.</w:t>
      </w:r>
      <w:r w:rsidR="00216207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F68B4" w:rsidRPr="00155C6E">
        <w:rPr>
          <w:rFonts w:ascii="Times New Roman" w:hAnsi="Times New Roman" w:cs="Times New Roman"/>
          <w:sz w:val="28"/>
          <w:szCs w:val="28"/>
        </w:rPr>
        <w:t xml:space="preserve">Pre členstvo našej republiky v Severoatlantickej </w:t>
      </w:r>
      <w:r w:rsidR="001C5811" w:rsidRPr="00155C6E">
        <w:rPr>
          <w:rFonts w:ascii="Times New Roman" w:hAnsi="Times New Roman" w:cs="Times New Roman"/>
          <w:sz w:val="28"/>
          <w:szCs w:val="28"/>
        </w:rPr>
        <w:t xml:space="preserve">aliancii, 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bude </w:t>
      </w:r>
      <w:r w:rsidR="00A204C4" w:rsidRPr="00155C6E">
        <w:rPr>
          <w:rFonts w:ascii="Times New Roman" w:hAnsi="Times New Roman" w:cs="Times New Roman"/>
          <w:sz w:val="28"/>
          <w:szCs w:val="28"/>
        </w:rPr>
        <w:t xml:space="preserve">diplomaticky 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nevyhnutné </w:t>
      </w:r>
      <w:r w:rsidR="002E628C" w:rsidRPr="00155C6E">
        <w:rPr>
          <w:rFonts w:ascii="Times New Roman" w:hAnsi="Times New Roman" w:cs="Times New Roman"/>
          <w:sz w:val="28"/>
          <w:szCs w:val="28"/>
        </w:rPr>
        <w:t>trvať na uprednost</w:t>
      </w:r>
      <w:r w:rsidR="002335F5" w:rsidRPr="00155C6E">
        <w:rPr>
          <w:rFonts w:ascii="Times New Roman" w:hAnsi="Times New Roman" w:cs="Times New Roman"/>
          <w:sz w:val="28"/>
          <w:szCs w:val="28"/>
        </w:rPr>
        <w:t xml:space="preserve">ňovaní 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politického riadenia </w:t>
      </w:r>
      <w:r w:rsidR="004B1771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2E628C" w:rsidRPr="00155C6E">
        <w:rPr>
          <w:rFonts w:ascii="Times New Roman" w:hAnsi="Times New Roman" w:cs="Times New Roman"/>
          <w:sz w:val="28"/>
          <w:szCs w:val="28"/>
        </w:rPr>
        <w:t xml:space="preserve">pred vojenským </w:t>
      </w:r>
      <w:r w:rsidR="004B1771" w:rsidRPr="00155C6E">
        <w:rPr>
          <w:rFonts w:ascii="Times New Roman" w:hAnsi="Times New Roman" w:cs="Times New Roman"/>
          <w:sz w:val="28"/>
          <w:szCs w:val="28"/>
        </w:rPr>
        <w:t xml:space="preserve">v duchu Madridského rokovania </w:t>
      </w:r>
      <w:r w:rsidR="001C5811" w:rsidRPr="00155C6E">
        <w:rPr>
          <w:rFonts w:ascii="Times New Roman" w:hAnsi="Times New Roman" w:cs="Times New Roman"/>
          <w:sz w:val="28"/>
          <w:szCs w:val="28"/>
        </w:rPr>
        <w:t>z júla 1997</w:t>
      </w:r>
      <w:r w:rsidR="002E628C" w:rsidRPr="00155C6E">
        <w:rPr>
          <w:rFonts w:ascii="Times New Roman" w:hAnsi="Times New Roman" w:cs="Times New Roman"/>
          <w:sz w:val="28"/>
          <w:szCs w:val="28"/>
        </w:rPr>
        <w:t>.</w:t>
      </w:r>
      <w:r w:rsidR="004B1771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204C4" w:rsidRPr="00155C6E">
        <w:rPr>
          <w:rFonts w:ascii="Times New Roman" w:hAnsi="Times New Roman" w:cs="Times New Roman"/>
          <w:sz w:val="28"/>
          <w:szCs w:val="28"/>
        </w:rPr>
        <w:t xml:space="preserve">Nedovoliť, aby jednotlivci svojimi neuváženými výrokmi, harašením zbraňami a vojnou bez kolektívneho súhlasu členov aliancie vystupovali na verejnosti a tak zostrovali medzinárodné napätie. Nemôžeme </w:t>
      </w:r>
      <w:r w:rsidR="003A7785" w:rsidRPr="00155C6E">
        <w:rPr>
          <w:rFonts w:ascii="Times New Roman" w:hAnsi="Times New Roman" w:cs="Times New Roman"/>
          <w:sz w:val="28"/>
          <w:szCs w:val="28"/>
        </w:rPr>
        <w:t xml:space="preserve">predsa </w:t>
      </w:r>
      <w:r w:rsidR="006B22C9" w:rsidRPr="00155C6E">
        <w:rPr>
          <w:rFonts w:ascii="Times New Roman" w:hAnsi="Times New Roman" w:cs="Times New Roman"/>
          <w:sz w:val="28"/>
          <w:szCs w:val="28"/>
        </w:rPr>
        <w:t xml:space="preserve">uplatňovať politiku </w:t>
      </w:r>
      <w:r w:rsidR="00A204C4" w:rsidRPr="00155C6E">
        <w:rPr>
          <w:rFonts w:ascii="Times New Roman" w:hAnsi="Times New Roman" w:cs="Times New Roman"/>
          <w:sz w:val="28"/>
          <w:szCs w:val="28"/>
        </w:rPr>
        <w:t>založenú na tom</w:t>
      </w:r>
      <w:r w:rsidR="006B22C9" w:rsidRPr="00155C6E">
        <w:rPr>
          <w:rFonts w:ascii="Times New Roman" w:hAnsi="Times New Roman" w:cs="Times New Roman"/>
          <w:sz w:val="28"/>
          <w:szCs w:val="28"/>
        </w:rPr>
        <w:t>,</w:t>
      </w:r>
      <w:r w:rsidR="00A204C4" w:rsidRPr="00155C6E">
        <w:rPr>
          <w:rFonts w:ascii="Times New Roman" w:hAnsi="Times New Roman" w:cs="Times New Roman"/>
          <w:sz w:val="28"/>
          <w:szCs w:val="28"/>
        </w:rPr>
        <w:t xml:space="preserve"> že mocnosť nemá priateľov, </w:t>
      </w:r>
      <w:r w:rsidR="006B22C9" w:rsidRPr="00155C6E">
        <w:rPr>
          <w:rFonts w:ascii="Times New Roman" w:hAnsi="Times New Roman" w:cs="Times New Roman"/>
          <w:sz w:val="28"/>
          <w:szCs w:val="28"/>
        </w:rPr>
        <w:t xml:space="preserve">ale </w:t>
      </w:r>
      <w:r w:rsidR="00A204C4" w:rsidRPr="00155C6E">
        <w:rPr>
          <w:rFonts w:ascii="Times New Roman" w:hAnsi="Times New Roman" w:cs="Times New Roman"/>
          <w:sz w:val="28"/>
          <w:szCs w:val="28"/>
        </w:rPr>
        <w:t xml:space="preserve">iba vazalov. </w:t>
      </w:r>
    </w:p>
    <w:p w:rsidR="00214F60" w:rsidRPr="00155C6E" w:rsidRDefault="00B62597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N</w:t>
      </w:r>
      <w:r w:rsidR="00214F60" w:rsidRPr="00155C6E">
        <w:rPr>
          <w:rFonts w:ascii="Times New Roman" w:hAnsi="Times New Roman" w:cs="Times New Roman"/>
          <w:sz w:val="28"/>
          <w:szCs w:val="28"/>
        </w:rPr>
        <w:t>edovoliť privatizáciu štátneho majetku</w:t>
      </w:r>
      <w:r w:rsidR="0054430D" w:rsidRPr="00155C6E">
        <w:rPr>
          <w:rFonts w:ascii="Times New Roman" w:hAnsi="Times New Roman" w:cs="Times New Roman"/>
          <w:sz w:val="28"/>
          <w:szCs w:val="28"/>
        </w:rPr>
        <w:t xml:space="preserve"> a v žiadnom prípade nie</w:t>
      </w:r>
      <w:r w:rsidR="00214F60" w:rsidRPr="00155C6E">
        <w:rPr>
          <w:rFonts w:ascii="Times New Roman" w:hAnsi="Times New Roman" w:cs="Times New Roman"/>
          <w:sz w:val="28"/>
          <w:szCs w:val="28"/>
        </w:rPr>
        <w:t xml:space="preserve"> v duchu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Washingtonského konsenzu</w:t>
      </w:r>
      <w:r w:rsidR="0070062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 Občan musí vo</w:t>
      </w:r>
      <w:r w:rsidR="0054430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voľbách </w:t>
      </w:r>
      <w:r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vylúčiť politické strany, ktoré operujú v programoch s hlúpym </w:t>
      </w:r>
      <w:r w:rsidR="00214F60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odôvodnením, že štát je zlý hospodár. </w:t>
      </w:r>
      <w:r w:rsidR="00FA574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Naopak snažiť sa o získanie </w:t>
      </w:r>
      <w:r w:rsidR="009338B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štátnej, alebo </w:t>
      </w:r>
      <w:r w:rsidR="0054430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verejnej</w:t>
      </w:r>
      <w:r w:rsidR="009338B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74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kontroly sprivatizovaného majetku</w:t>
      </w:r>
      <w:r w:rsidR="002335F5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bez zásahu do majetkových práv</w:t>
      </w:r>
      <w:r w:rsidR="00FA5741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148" w:rsidRPr="00155C6E" w:rsidRDefault="008A3148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V</w:t>
      </w:r>
      <w:r w:rsidR="00B907A1" w:rsidRPr="00155C6E">
        <w:rPr>
          <w:rFonts w:ascii="Times New Roman" w:hAnsi="Times New Roman" w:cs="Times New Roman"/>
          <w:sz w:val="28"/>
          <w:szCs w:val="28"/>
        </w:rPr>
        <w:t xml:space="preserve"> plnom rozsahu rozvinúť ekonomickú dip</w:t>
      </w:r>
      <w:r w:rsidR="00C22909" w:rsidRPr="00155C6E">
        <w:rPr>
          <w:rFonts w:ascii="Times New Roman" w:hAnsi="Times New Roman" w:cs="Times New Roman"/>
          <w:sz w:val="28"/>
          <w:szCs w:val="28"/>
        </w:rPr>
        <w:t>lomaciu</w:t>
      </w:r>
      <w:r w:rsidRPr="00155C6E">
        <w:rPr>
          <w:rFonts w:ascii="Times New Roman" w:hAnsi="Times New Roman" w:cs="Times New Roman"/>
          <w:sz w:val="28"/>
          <w:szCs w:val="28"/>
        </w:rPr>
        <w:t xml:space="preserve"> na budovanie kontin</w:t>
      </w:r>
      <w:r w:rsidR="009338B1" w:rsidRPr="00155C6E">
        <w:rPr>
          <w:rFonts w:ascii="Times New Roman" w:hAnsi="Times New Roman" w:cs="Times New Roman"/>
          <w:sz w:val="28"/>
          <w:szCs w:val="28"/>
        </w:rPr>
        <w:t xml:space="preserve">entálnej ekonomiky, skoncovať s nezmyselnými </w:t>
      </w:r>
      <w:r w:rsidRPr="00155C6E">
        <w:rPr>
          <w:rFonts w:ascii="Times New Roman" w:hAnsi="Times New Roman" w:cs="Times New Roman"/>
          <w:sz w:val="28"/>
          <w:szCs w:val="28"/>
        </w:rPr>
        <w:t xml:space="preserve">sankciami, alebo podielom na nich a zapojiť sa do </w:t>
      </w:r>
      <w:r w:rsidR="007E79C8" w:rsidRPr="00155C6E">
        <w:rPr>
          <w:rFonts w:ascii="Times New Roman" w:hAnsi="Times New Roman" w:cs="Times New Roman"/>
          <w:sz w:val="28"/>
          <w:szCs w:val="28"/>
        </w:rPr>
        <w:t xml:space="preserve">medzinárodných </w:t>
      </w:r>
      <w:r w:rsidRPr="00155C6E">
        <w:rPr>
          <w:rFonts w:ascii="Times New Roman" w:hAnsi="Times New Roman" w:cs="Times New Roman"/>
          <w:sz w:val="28"/>
          <w:szCs w:val="28"/>
        </w:rPr>
        <w:t>projektov</w:t>
      </w:r>
      <w:r w:rsidR="001220AE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ako</w:t>
      </w:r>
      <w:r w:rsidR="007E79C8" w:rsidRPr="00155C6E">
        <w:rPr>
          <w:rFonts w:ascii="Times New Roman" w:hAnsi="Times New Roman" w:cs="Times New Roman"/>
          <w:sz w:val="28"/>
          <w:szCs w:val="28"/>
        </w:rPr>
        <w:t xml:space="preserve"> je úsilie o vybudovanie hodvábnej cesty</w:t>
      </w:r>
      <w:r w:rsidRPr="00155C6E">
        <w:rPr>
          <w:rFonts w:ascii="Times New Roman" w:hAnsi="Times New Roman" w:cs="Times New Roman"/>
          <w:sz w:val="28"/>
          <w:szCs w:val="28"/>
        </w:rPr>
        <w:t xml:space="preserve"> Čínou, </w:t>
      </w:r>
      <w:r w:rsidR="007E79C8" w:rsidRPr="00155C6E">
        <w:rPr>
          <w:rFonts w:ascii="Times New Roman" w:hAnsi="Times New Roman" w:cs="Times New Roman"/>
          <w:sz w:val="28"/>
          <w:szCs w:val="28"/>
        </w:rPr>
        <w:t xml:space="preserve">zabezpečiť si </w:t>
      </w:r>
      <w:r w:rsidR="006B22C9" w:rsidRPr="00155C6E">
        <w:rPr>
          <w:rFonts w:ascii="Times New Roman" w:hAnsi="Times New Roman" w:cs="Times New Roman"/>
          <w:sz w:val="28"/>
          <w:szCs w:val="28"/>
        </w:rPr>
        <w:t>vstup do zo</w:t>
      </w:r>
      <w:r w:rsidRPr="00155C6E">
        <w:rPr>
          <w:rFonts w:ascii="Times New Roman" w:hAnsi="Times New Roman" w:cs="Times New Roman"/>
          <w:sz w:val="28"/>
          <w:szCs w:val="28"/>
        </w:rPr>
        <w:t>skupenia BRIC</w:t>
      </w:r>
      <w:r w:rsidR="007E79C8" w:rsidRPr="00155C6E">
        <w:rPr>
          <w:rFonts w:ascii="Times New Roman" w:hAnsi="Times New Roman" w:cs="Times New Roman"/>
          <w:sz w:val="28"/>
          <w:szCs w:val="28"/>
        </w:rPr>
        <w:t xml:space="preserve"> a tiež získať prístup </w:t>
      </w:r>
      <w:r w:rsidR="001220AE" w:rsidRPr="00155C6E">
        <w:rPr>
          <w:rFonts w:ascii="Times New Roman" w:hAnsi="Times New Roman" w:cs="Times New Roman"/>
          <w:sz w:val="28"/>
          <w:szCs w:val="28"/>
        </w:rPr>
        <w:t>a postavenie člena</w:t>
      </w:r>
      <w:r w:rsidRPr="00155C6E">
        <w:rPr>
          <w:rFonts w:ascii="Times New Roman" w:hAnsi="Times New Roman" w:cs="Times New Roman"/>
          <w:sz w:val="28"/>
          <w:szCs w:val="28"/>
        </w:rPr>
        <w:t xml:space="preserve">  </w:t>
      </w:r>
      <w:r w:rsidR="007E79C8" w:rsidRPr="00155C6E">
        <w:rPr>
          <w:rFonts w:ascii="Times New Roman" w:hAnsi="Times New Roman" w:cs="Times New Roman"/>
          <w:sz w:val="28"/>
          <w:szCs w:val="28"/>
        </w:rPr>
        <w:t>Ázijskej infraštruktúrnej investičnej</w:t>
      </w:r>
      <w:r w:rsidR="00611CB7" w:rsidRPr="00155C6E">
        <w:rPr>
          <w:rFonts w:ascii="Times New Roman" w:hAnsi="Times New Roman" w:cs="Times New Roman"/>
          <w:sz w:val="28"/>
          <w:szCs w:val="28"/>
        </w:rPr>
        <w:t xml:space="preserve"> bank</w:t>
      </w:r>
      <w:r w:rsidR="007E79C8" w:rsidRPr="00155C6E">
        <w:rPr>
          <w:rFonts w:ascii="Times New Roman" w:hAnsi="Times New Roman" w:cs="Times New Roman"/>
          <w:sz w:val="28"/>
          <w:szCs w:val="28"/>
        </w:rPr>
        <w:t>y.</w:t>
      </w:r>
    </w:p>
    <w:p w:rsidR="00216207" w:rsidRPr="00155C6E" w:rsidRDefault="001220AE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Slovenská republika sa nesmie </w:t>
      </w:r>
      <w:r w:rsidR="00216207" w:rsidRPr="00155C6E">
        <w:rPr>
          <w:rFonts w:ascii="Times New Roman" w:hAnsi="Times New Roman" w:cs="Times New Roman"/>
          <w:sz w:val="28"/>
          <w:szCs w:val="28"/>
        </w:rPr>
        <w:t xml:space="preserve">viazať sa na výrobu </w:t>
      </w:r>
      <w:r w:rsidR="00A223E2" w:rsidRPr="00155C6E">
        <w:rPr>
          <w:rFonts w:ascii="Times New Roman" w:hAnsi="Times New Roman" w:cs="Times New Roman"/>
          <w:sz w:val="28"/>
          <w:szCs w:val="28"/>
        </w:rPr>
        <w:t xml:space="preserve">cudzích </w:t>
      </w:r>
      <w:r w:rsidR="00216207" w:rsidRPr="00155C6E">
        <w:rPr>
          <w:rFonts w:ascii="Times New Roman" w:hAnsi="Times New Roman" w:cs="Times New Roman"/>
          <w:sz w:val="28"/>
          <w:szCs w:val="28"/>
        </w:rPr>
        <w:t>vojensko-priemyselných korporácií a</w:t>
      </w:r>
      <w:r w:rsidRPr="00155C6E">
        <w:rPr>
          <w:rFonts w:ascii="Times New Roman" w:hAnsi="Times New Roman" w:cs="Times New Roman"/>
          <w:sz w:val="28"/>
          <w:szCs w:val="28"/>
        </w:rPr>
        <w:t> </w:t>
      </w:r>
      <w:r w:rsidR="00216207" w:rsidRPr="00155C6E">
        <w:rPr>
          <w:rFonts w:ascii="Times New Roman" w:hAnsi="Times New Roman" w:cs="Times New Roman"/>
          <w:sz w:val="28"/>
          <w:szCs w:val="28"/>
        </w:rPr>
        <w:t>ne</w:t>
      </w:r>
      <w:r w:rsidRPr="00155C6E">
        <w:rPr>
          <w:rFonts w:ascii="Times New Roman" w:hAnsi="Times New Roman" w:cs="Times New Roman"/>
          <w:sz w:val="28"/>
          <w:szCs w:val="28"/>
        </w:rPr>
        <w:t xml:space="preserve">smie </w:t>
      </w:r>
      <w:r w:rsidR="00216207" w:rsidRPr="00155C6E">
        <w:rPr>
          <w:rFonts w:ascii="Times New Roman" w:hAnsi="Times New Roman" w:cs="Times New Roman"/>
          <w:sz w:val="28"/>
          <w:szCs w:val="28"/>
        </w:rPr>
        <w:t>byť ich súčasťou</w:t>
      </w:r>
      <w:r w:rsidRPr="00155C6E">
        <w:rPr>
          <w:rFonts w:ascii="Times New Roman" w:hAnsi="Times New Roman" w:cs="Times New Roman"/>
          <w:sz w:val="28"/>
          <w:szCs w:val="28"/>
        </w:rPr>
        <w:t>.</w:t>
      </w:r>
      <w:r w:rsidR="00A223E2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Pr="00155C6E">
        <w:rPr>
          <w:rFonts w:ascii="Times New Roman" w:hAnsi="Times New Roman" w:cs="Times New Roman"/>
          <w:sz w:val="28"/>
          <w:szCs w:val="28"/>
        </w:rPr>
        <w:t>Z</w:t>
      </w:r>
      <w:r w:rsidR="00216207" w:rsidRPr="00155C6E">
        <w:rPr>
          <w:rFonts w:ascii="Times New Roman" w:hAnsi="Times New Roman" w:cs="Times New Roman"/>
          <w:sz w:val="28"/>
          <w:szCs w:val="28"/>
        </w:rPr>
        <w:t xml:space="preserve">áujmy občanov ani v najmenšom nekolidujú s týmto neduhom 21. </w:t>
      </w:r>
      <w:r w:rsidR="00A223E2" w:rsidRPr="00155C6E">
        <w:rPr>
          <w:rFonts w:ascii="Times New Roman" w:hAnsi="Times New Roman" w:cs="Times New Roman"/>
          <w:sz w:val="28"/>
          <w:szCs w:val="28"/>
        </w:rPr>
        <w:t>storočia, lebo si podkopeme vlastnú dôveryhodnosť</w:t>
      </w:r>
      <w:r w:rsidR="00A81920" w:rsidRPr="00155C6E">
        <w:rPr>
          <w:rFonts w:ascii="Times New Roman" w:hAnsi="Times New Roman" w:cs="Times New Roman"/>
          <w:sz w:val="28"/>
          <w:szCs w:val="28"/>
        </w:rPr>
        <w:t xml:space="preserve"> na medzinárodnej diplomatickej scéne.</w:t>
      </w:r>
    </w:p>
    <w:p w:rsidR="00D525FE" w:rsidRPr="00155C6E" w:rsidRDefault="00D525FE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Trvať na postupne dem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okratizácii výstavby orgánov EÚ, </w:t>
      </w:r>
      <w:r w:rsidRPr="00155C6E">
        <w:rPr>
          <w:rFonts w:ascii="Times New Roman" w:hAnsi="Times New Roman" w:cs="Times New Roman"/>
          <w:sz w:val="28"/>
          <w:szCs w:val="28"/>
        </w:rPr>
        <w:t>ECB, aby boli jasne vymedzené kompetencie právomoci a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 tak zabezpečený </w:t>
      </w:r>
      <w:r w:rsidRPr="00155C6E">
        <w:rPr>
          <w:rFonts w:ascii="Times New Roman" w:hAnsi="Times New Roman" w:cs="Times New Roman"/>
          <w:sz w:val="28"/>
          <w:szCs w:val="28"/>
        </w:rPr>
        <w:t xml:space="preserve">rovnaký vplyv členov 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únie </w:t>
      </w:r>
      <w:r w:rsidRPr="00155C6E">
        <w:rPr>
          <w:rFonts w:ascii="Times New Roman" w:hAnsi="Times New Roman" w:cs="Times New Roman"/>
          <w:sz w:val="28"/>
          <w:szCs w:val="28"/>
        </w:rPr>
        <w:t xml:space="preserve">na dianie v EÚ. </w:t>
      </w:r>
      <w:r w:rsidR="00A81920" w:rsidRPr="00155C6E">
        <w:rPr>
          <w:rFonts w:ascii="Times New Roman" w:hAnsi="Times New Roman" w:cs="Times New Roman"/>
          <w:sz w:val="28"/>
          <w:szCs w:val="28"/>
        </w:rPr>
        <w:t xml:space="preserve"> Za tým účelom, vytvoriť štátny školský projekt, ktorý by pripravoval na činnosť v medzinárodných organizáciách a diplomacii. </w:t>
      </w:r>
    </w:p>
    <w:p w:rsidR="00A838BD" w:rsidRPr="00155C6E" w:rsidRDefault="008A3148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Z</w:t>
      </w:r>
      <w:r w:rsidR="00C22909" w:rsidRPr="00155C6E">
        <w:rPr>
          <w:rFonts w:ascii="Times New Roman" w:hAnsi="Times New Roman" w:cs="Times New Roman"/>
          <w:sz w:val="28"/>
          <w:szCs w:val="28"/>
        </w:rPr>
        <w:t>abezpečiť v rozumnom rozsahu vlastnú</w:t>
      </w:r>
      <w:r w:rsidR="00406AD6" w:rsidRPr="00155C6E">
        <w:rPr>
          <w:rFonts w:ascii="Times New Roman" w:hAnsi="Times New Roman" w:cs="Times New Roman"/>
          <w:sz w:val="28"/>
          <w:szCs w:val="28"/>
        </w:rPr>
        <w:t>, právnu,</w:t>
      </w:r>
      <w:r w:rsidR="00C22909" w:rsidRPr="00155C6E">
        <w:rPr>
          <w:rFonts w:ascii="Times New Roman" w:hAnsi="Times New Roman" w:cs="Times New Roman"/>
          <w:sz w:val="28"/>
          <w:szCs w:val="28"/>
        </w:rPr>
        <w:t xml:space="preserve"> vojenskú ob</w:t>
      </w:r>
      <w:r w:rsidR="006B22C9" w:rsidRPr="00155C6E">
        <w:rPr>
          <w:rFonts w:ascii="Times New Roman" w:hAnsi="Times New Roman" w:cs="Times New Roman"/>
          <w:sz w:val="28"/>
          <w:szCs w:val="28"/>
        </w:rPr>
        <w:t>ranu a ekonomickú odolnosť Slove</w:t>
      </w:r>
      <w:r w:rsidR="00C22909" w:rsidRPr="00155C6E">
        <w:rPr>
          <w:rFonts w:ascii="Times New Roman" w:hAnsi="Times New Roman" w:cs="Times New Roman"/>
          <w:sz w:val="28"/>
          <w:szCs w:val="28"/>
        </w:rPr>
        <w:t>nskej republiky</w:t>
      </w:r>
      <w:r w:rsidRPr="00155C6E">
        <w:rPr>
          <w:rFonts w:ascii="Times New Roman" w:hAnsi="Times New Roman" w:cs="Times New Roman"/>
          <w:sz w:val="28"/>
          <w:szCs w:val="28"/>
        </w:rPr>
        <w:t xml:space="preserve"> pr</w:t>
      </w:r>
      <w:r w:rsidR="00834D43" w:rsidRPr="00155C6E">
        <w:rPr>
          <w:rFonts w:ascii="Times New Roman" w:hAnsi="Times New Roman" w:cs="Times New Roman"/>
          <w:sz w:val="28"/>
          <w:szCs w:val="28"/>
        </w:rPr>
        <w:t>oti</w:t>
      </w:r>
      <w:r w:rsidRPr="00155C6E">
        <w:rPr>
          <w:rFonts w:ascii="Times New Roman" w:hAnsi="Times New Roman" w:cs="Times New Roman"/>
          <w:sz w:val="28"/>
          <w:szCs w:val="28"/>
        </w:rPr>
        <w:t xml:space="preserve"> zahraničným</w:t>
      </w:r>
      <w:r w:rsidR="00A223E2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406AD6" w:rsidRPr="00155C6E">
        <w:rPr>
          <w:rFonts w:ascii="Times New Roman" w:hAnsi="Times New Roman" w:cs="Times New Roman"/>
          <w:sz w:val="28"/>
          <w:szCs w:val="28"/>
        </w:rPr>
        <w:t xml:space="preserve">ale aj vnútorným špekulačným </w:t>
      </w:r>
      <w:r w:rsidRPr="00155C6E">
        <w:rPr>
          <w:rFonts w:ascii="Times New Roman" w:hAnsi="Times New Roman" w:cs="Times New Roman"/>
          <w:sz w:val="28"/>
          <w:szCs w:val="28"/>
        </w:rPr>
        <w:t>vplyvom.</w:t>
      </w:r>
    </w:p>
    <w:p w:rsidR="00A838BD" w:rsidRPr="00155C6E" w:rsidRDefault="00B907A1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lastRenderedPageBreak/>
        <w:t>Vo vnútornom ekonomickom priestore Slovenskej republiky využiť sprievodnej výroby vykonávanej pre sieťové podniky zahraničných korporácií a</w:t>
      </w:r>
      <w:r w:rsidR="00C22909" w:rsidRPr="00155C6E">
        <w:rPr>
          <w:rFonts w:ascii="Times New Roman" w:hAnsi="Times New Roman" w:cs="Times New Roman"/>
          <w:sz w:val="28"/>
          <w:szCs w:val="28"/>
        </w:rPr>
        <w:t xml:space="preserve"> len </w:t>
      </w:r>
      <w:r w:rsidRPr="00155C6E">
        <w:rPr>
          <w:rFonts w:ascii="Times New Roman" w:hAnsi="Times New Roman" w:cs="Times New Roman"/>
          <w:sz w:val="28"/>
          <w:szCs w:val="28"/>
        </w:rPr>
        <w:t xml:space="preserve">v tomto priestore podporovať 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vývoj a </w:t>
      </w:r>
      <w:r w:rsidRPr="00155C6E">
        <w:rPr>
          <w:rFonts w:ascii="Times New Roman" w:hAnsi="Times New Roman" w:cs="Times New Roman"/>
          <w:sz w:val="28"/>
          <w:szCs w:val="28"/>
        </w:rPr>
        <w:t>výskum.</w:t>
      </w:r>
    </w:p>
    <w:p w:rsidR="00FA5741" w:rsidRPr="00155C6E" w:rsidRDefault="00FA5741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Pre Slovenskú republiku platí</w:t>
      </w:r>
      <w:r w:rsidR="006B22C9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že ekonomika, ktorá je veľmi otvorená s nevyhovujúcou štruktúrou odvetví, musí byť národnoštátnym záujmom </w:t>
      </w:r>
      <w:r w:rsidR="00DA53BB" w:rsidRPr="00155C6E">
        <w:rPr>
          <w:rFonts w:ascii="Times New Roman" w:hAnsi="Times New Roman" w:cs="Times New Roman"/>
          <w:sz w:val="28"/>
          <w:szCs w:val="28"/>
        </w:rPr>
        <w:t>budovanie silnej lokálnej úrovne</w:t>
      </w:r>
      <w:r w:rsidRPr="00155C6E">
        <w:rPr>
          <w:rFonts w:ascii="Times New Roman" w:hAnsi="Times New Roman" w:cs="Times New Roman"/>
          <w:sz w:val="28"/>
          <w:szCs w:val="28"/>
        </w:rPr>
        <w:t xml:space="preserve"> ekonomiky. </w:t>
      </w:r>
    </w:p>
    <w:p w:rsidR="00A223E2" w:rsidRPr="00155C6E" w:rsidRDefault="00C22909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Reformovať </w:t>
      </w:r>
      <w:r w:rsidR="00A223E2" w:rsidRPr="00155C6E">
        <w:rPr>
          <w:rFonts w:ascii="Times New Roman" w:hAnsi="Times New Roman" w:cs="Times New Roman"/>
          <w:sz w:val="28"/>
          <w:szCs w:val="28"/>
        </w:rPr>
        <w:t>fina</w:t>
      </w:r>
      <w:r w:rsidR="00033891" w:rsidRPr="00155C6E">
        <w:rPr>
          <w:rFonts w:ascii="Times New Roman" w:hAnsi="Times New Roman" w:cs="Times New Roman"/>
          <w:sz w:val="28"/>
          <w:szCs w:val="28"/>
        </w:rPr>
        <w:t>n</w:t>
      </w:r>
      <w:r w:rsidR="00A223E2" w:rsidRPr="00155C6E">
        <w:rPr>
          <w:rFonts w:ascii="Times New Roman" w:hAnsi="Times New Roman" w:cs="Times New Roman"/>
          <w:sz w:val="28"/>
          <w:szCs w:val="28"/>
        </w:rPr>
        <w:t>čno-</w:t>
      </w:r>
      <w:r w:rsidRPr="00155C6E">
        <w:rPr>
          <w:rFonts w:ascii="Times New Roman" w:hAnsi="Times New Roman" w:cs="Times New Roman"/>
          <w:sz w:val="28"/>
          <w:szCs w:val="28"/>
        </w:rPr>
        <w:t xml:space="preserve">ekonomický systém 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Slovenskej republiky </w:t>
      </w:r>
      <w:r w:rsidRPr="00155C6E">
        <w:rPr>
          <w:rFonts w:ascii="Times New Roman" w:hAnsi="Times New Roman" w:cs="Times New Roman"/>
          <w:sz w:val="28"/>
          <w:szCs w:val="28"/>
        </w:rPr>
        <w:t xml:space="preserve">tak, aby 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dane </w:t>
      </w:r>
      <w:r w:rsidR="00DA53BB" w:rsidRPr="00155C6E">
        <w:rPr>
          <w:rFonts w:ascii="Times New Roman" w:hAnsi="Times New Roman" w:cs="Times New Roman"/>
          <w:sz w:val="28"/>
          <w:szCs w:val="28"/>
        </w:rPr>
        <w:t xml:space="preserve">od zahraničných podnikov boli </w:t>
      </w:r>
      <w:r w:rsidR="001220AE" w:rsidRPr="00155C6E">
        <w:rPr>
          <w:rFonts w:ascii="Times New Roman" w:hAnsi="Times New Roman" w:cs="Times New Roman"/>
          <w:sz w:val="28"/>
          <w:szCs w:val="28"/>
        </w:rPr>
        <w:t>v rozumnej miere</w:t>
      </w:r>
      <w:r w:rsidR="004751EE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223E2" w:rsidRPr="00155C6E">
        <w:rPr>
          <w:rFonts w:ascii="Times New Roman" w:hAnsi="Times New Roman" w:cs="Times New Roman"/>
          <w:sz w:val="28"/>
          <w:szCs w:val="28"/>
        </w:rPr>
        <w:t>použité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 na 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územný </w:t>
      </w:r>
      <w:r w:rsidRPr="00155C6E">
        <w:rPr>
          <w:rFonts w:ascii="Times New Roman" w:hAnsi="Times New Roman" w:cs="Times New Roman"/>
          <w:sz w:val="28"/>
          <w:szCs w:val="28"/>
        </w:rPr>
        <w:t>rozvoj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A223E2" w:rsidRPr="00155C6E">
        <w:rPr>
          <w:rFonts w:ascii="Times New Roman" w:hAnsi="Times New Roman" w:cs="Times New Roman"/>
          <w:sz w:val="28"/>
          <w:szCs w:val="28"/>
        </w:rPr>
        <w:t xml:space="preserve">ekonomiky </w:t>
      </w:r>
      <w:r w:rsidR="0096699F" w:rsidRPr="00155C6E">
        <w:rPr>
          <w:rFonts w:ascii="Times New Roman" w:hAnsi="Times New Roman" w:cs="Times New Roman"/>
          <w:sz w:val="28"/>
          <w:szCs w:val="28"/>
        </w:rPr>
        <w:t>Slovenska.</w:t>
      </w:r>
      <w:r w:rsidR="008A3148" w:rsidRPr="00155C6E">
        <w:rPr>
          <w:rFonts w:ascii="Times New Roman" w:hAnsi="Times New Roman" w:cs="Times New Roman"/>
          <w:sz w:val="28"/>
          <w:szCs w:val="28"/>
        </w:rPr>
        <w:t> 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96699F" w:rsidRPr="00155C6E">
        <w:rPr>
          <w:rFonts w:ascii="Times New Roman" w:hAnsi="Times New Roman" w:cs="Times New Roman"/>
          <w:sz w:val="28"/>
          <w:szCs w:val="28"/>
        </w:rPr>
        <w:t>T</w:t>
      </w:r>
      <w:r w:rsidR="008A3148" w:rsidRPr="00155C6E">
        <w:rPr>
          <w:rFonts w:ascii="Times New Roman" w:hAnsi="Times New Roman" w:cs="Times New Roman"/>
          <w:sz w:val="28"/>
          <w:szCs w:val="28"/>
        </w:rPr>
        <w:t xml:space="preserve">omu podriadiť </w:t>
      </w:r>
      <w:r w:rsidR="00A223E2" w:rsidRPr="00155C6E">
        <w:rPr>
          <w:rFonts w:ascii="Times New Roman" w:hAnsi="Times New Roman" w:cs="Times New Roman"/>
          <w:sz w:val="28"/>
          <w:szCs w:val="28"/>
        </w:rPr>
        <w:t xml:space="preserve">hlavne </w:t>
      </w:r>
      <w:r w:rsidR="008A3148" w:rsidRPr="00155C6E">
        <w:rPr>
          <w:rFonts w:ascii="Times New Roman" w:hAnsi="Times New Roman" w:cs="Times New Roman"/>
          <w:sz w:val="28"/>
          <w:szCs w:val="28"/>
        </w:rPr>
        <w:t>daňovú politiku</w:t>
      </w:r>
      <w:r w:rsidR="001220AE"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96699F" w:rsidRPr="00155C6E">
        <w:rPr>
          <w:rFonts w:ascii="Times New Roman" w:hAnsi="Times New Roman" w:cs="Times New Roman"/>
          <w:sz w:val="28"/>
          <w:szCs w:val="28"/>
        </w:rPr>
        <w:t xml:space="preserve">štátu </w:t>
      </w:r>
      <w:r w:rsidR="001220AE" w:rsidRPr="00155C6E">
        <w:rPr>
          <w:rFonts w:ascii="Times New Roman" w:hAnsi="Times New Roman" w:cs="Times New Roman"/>
          <w:sz w:val="28"/>
          <w:szCs w:val="28"/>
        </w:rPr>
        <w:t>vhodným a progresívnym daňovým mixom</w:t>
      </w:r>
      <w:r w:rsidR="008A3148" w:rsidRPr="00155C6E">
        <w:rPr>
          <w:rFonts w:ascii="Times New Roman" w:hAnsi="Times New Roman" w:cs="Times New Roman"/>
          <w:sz w:val="28"/>
          <w:szCs w:val="28"/>
        </w:rPr>
        <w:t>.</w:t>
      </w:r>
      <w:r w:rsidR="0096699F" w:rsidRPr="00155C6E">
        <w:rPr>
          <w:rFonts w:ascii="Times New Roman" w:hAnsi="Times New Roman" w:cs="Times New Roman"/>
          <w:sz w:val="28"/>
          <w:szCs w:val="28"/>
        </w:rPr>
        <w:t xml:space="preserve"> Prestať s hlúpymi nápadmi politikov vo volebných programoch o znižovaní daní, ale naviazať ich na rast životnej úrovne</w:t>
      </w:r>
      <w:r w:rsidR="00155B11" w:rsidRPr="00155C6E">
        <w:rPr>
          <w:rFonts w:ascii="Times New Roman" w:hAnsi="Times New Roman" w:cs="Times New Roman"/>
          <w:sz w:val="28"/>
          <w:szCs w:val="28"/>
        </w:rPr>
        <w:t xml:space="preserve"> obyvateľstva</w:t>
      </w:r>
      <w:r w:rsidR="0096699F" w:rsidRPr="00155C6E">
        <w:rPr>
          <w:rFonts w:ascii="Times New Roman" w:hAnsi="Times New Roman" w:cs="Times New Roman"/>
          <w:sz w:val="28"/>
          <w:szCs w:val="28"/>
        </w:rPr>
        <w:t xml:space="preserve"> a úrovne poskytovania služieb štátu občanom.</w:t>
      </w:r>
    </w:p>
    <w:p w:rsidR="00DE2BDC" w:rsidRPr="00155C6E" w:rsidRDefault="00DE2BDC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Zmluvne zaviazať  zahraničné aj  domáce podniky dislokované na území Slovenskej republiky na zabezpečenie výroby podľa našich ekologických noriem. V prípade ukončenia každej výroby zabezpečiť následnú revitalizáciu </w:t>
      </w:r>
      <w:r w:rsidR="00033891" w:rsidRPr="00155C6E">
        <w:rPr>
          <w:rFonts w:ascii="Times New Roman" w:hAnsi="Times New Roman" w:cs="Times New Roman"/>
          <w:sz w:val="28"/>
          <w:szCs w:val="28"/>
        </w:rPr>
        <w:t xml:space="preserve">celej </w:t>
      </w:r>
      <w:r w:rsidRPr="00155C6E">
        <w:rPr>
          <w:rFonts w:ascii="Times New Roman" w:hAnsi="Times New Roman" w:cs="Times New Roman"/>
          <w:sz w:val="28"/>
          <w:szCs w:val="28"/>
        </w:rPr>
        <w:t>krajiny</w:t>
      </w:r>
      <w:r w:rsidR="00033891" w:rsidRPr="00155C6E">
        <w:rPr>
          <w:rFonts w:ascii="Times New Roman" w:hAnsi="Times New Roman" w:cs="Times New Roman"/>
          <w:sz w:val="28"/>
          <w:szCs w:val="28"/>
        </w:rPr>
        <w:t>.</w:t>
      </w:r>
    </w:p>
    <w:p w:rsidR="007117FA" w:rsidRPr="00155C6E" w:rsidRDefault="00012893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Prestať s </w:t>
      </w:r>
      <w:r w:rsidR="007117FA" w:rsidRPr="00155C6E">
        <w:rPr>
          <w:rFonts w:ascii="Times New Roman" w:hAnsi="Times New Roman" w:cs="Times New Roman"/>
          <w:sz w:val="28"/>
          <w:szCs w:val="28"/>
        </w:rPr>
        <w:t xml:space="preserve">krivením podnikateľského prostredia </w:t>
      </w:r>
      <w:r w:rsidR="0096699F" w:rsidRPr="00155C6E">
        <w:rPr>
          <w:rFonts w:ascii="Times New Roman" w:hAnsi="Times New Roman" w:cs="Times New Roman"/>
          <w:sz w:val="28"/>
          <w:szCs w:val="28"/>
        </w:rPr>
        <w:t>štátnou korupciou pre</w:t>
      </w:r>
      <w:r w:rsidR="006B22C9" w:rsidRPr="00155C6E">
        <w:rPr>
          <w:rFonts w:ascii="Times New Roman" w:hAnsi="Times New Roman" w:cs="Times New Roman"/>
          <w:sz w:val="28"/>
          <w:szCs w:val="28"/>
        </w:rPr>
        <w:t>d</w:t>
      </w:r>
      <w:r w:rsidR="0096699F" w:rsidRPr="00155C6E">
        <w:rPr>
          <w:rFonts w:ascii="Times New Roman" w:hAnsi="Times New Roman" w:cs="Times New Roman"/>
          <w:sz w:val="28"/>
          <w:szCs w:val="28"/>
        </w:rPr>
        <w:t xml:space="preserve">stavovanou </w:t>
      </w:r>
      <w:r w:rsidR="007117FA" w:rsidRPr="00155C6E">
        <w:rPr>
          <w:rFonts w:ascii="Times New Roman" w:hAnsi="Times New Roman" w:cs="Times New Roman"/>
          <w:sz w:val="28"/>
          <w:szCs w:val="28"/>
        </w:rPr>
        <w:t>odpúšťaním daní</w:t>
      </w:r>
      <w:r w:rsidRPr="00155C6E">
        <w:rPr>
          <w:rFonts w:ascii="Times New Roman" w:hAnsi="Times New Roman" w:cs="Times New Roman"/>
          <w:sz w:val="28"/>
          <w:szCs w:val="28"/>
        </w:rPr>
        <w:t xml:space="preserve">, viazaním na počty pracovných miest </w:t>
      </w:r>
      <w:r w:rsidR="007117FA" w:rsidRPr="00155C6E">
        <w:rPr>
          <w:rFonts w:ascii="Times New Roman" w:hAnsi="Times New Roman" w:cs="Times New Roman"/>
          <w:sz w:val="28"/>
          <w:szCs w:val="28"/>
        </w:rPr>
        <w:t xml:space="preserve"> a</w:t>
      </w:r>
      <w:r w:rsidRPr="00155C6E">
        <w:rPr>
          <w:rFonts w:ascii="Times New Roman" w:hAnsi="Times New Roman" w:cs="Times New Roman"/>
          <w:sz w:val="28"/>
          <w:szCs w:val="28"/>
        </w:rPr>
        <w:t xml:space="preserve"> iným </w:t>
      </w:r>
      <w:r w:rsidR="007117FA" w:rsidRPr="00155C6E">
        <w:rPr>
          <w:rFonts w:ascii="Times New Roman" w:hAnsi="Times New Roman" w:cs="Times New Roman"/>
          <w:sz w:val="28"/>
          <w:szCs w:val="28"/>
        </w:rPr>
        <w:t xml:space="preserve">zvýhodňovaním </w:t>
      </w:r>
      <w:r w:rsidRPr="00155C6E">
        <w:rPr>
          <w:rFonts w:ascii="Times New Roman" w:hAnsi="Times New Roman" w:cs="Times New Roman"/>
          <w:sz w:val="28"/>
          <w:szCs w:val="28"/>
        </w:rPr>
        <w:t>najmä zahraničných investorov.</w:t>
      </w:r>
    </w:p>
    <w:p w:rsidR="00B62597" w:rsidRPr="00155C6E" w:rsidRDefault="00B62597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Reformovať štátny zdravotný a školský systém, prinavrátiť úctu k vzdelaniu s dôrazom na kvalifikačné predpoklady pre zastávané pracovné pozície. </w:t>
      </w:r>
    </w:p>
    <w:p w:rsidR="004751EE" w:rsidRPr="00155C6E" w:rsidRDefault="004751EE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Legislatívne zabezpečiť postupnú demokratizáciu ekonomiky na území Slovenska, čím</w:t>
      </w:r>
      <w:r w:rsidR="00DE2BDC" w:rsidRPr="00155C6E">
        <w:rPr>
          <w:rFonts w:ascii="Times New Roman" w:hAnsi="Times New Roman" w:cs="Times New Roman"/>
          <w:sz w:val="28"/>
          <w:szCs w:val="28"/>
        </w:rPr>
        <w:t xml:space="preserve"> doterajší </w:t>
      </w:r>
      <w:r w:rsidRPr="00155C6E">
        <w:rPr>
          <w:rFonts w:ascii="Times New Roman" w:hAnsi="Times New Roman" w:cs="Times New Roman"/>
          <w:sz w:val="28"/>
          <w:szCs w:val="28"/>
        </w:rPr>
        <w:t>štátny majetok previesť do verejnej oblasti spravovania, riadenia a</w:t>
      </w:r>
      <w:r w:rsidR="00834D43" w:rsidRPr="00155C6E">
        <w:rPr>
          <w:rFonts w:ascii="Times New Roman" w:hAnsi="Times New Roman" w:cs="Times New Roman"/>
          <w:sz w:val="28"/>
          <w:szCs w:val="28"/>
        </w:rPr>
        <w:t xml:space="preserve"> verejnej </w:t>
      </w:r>
      <w:r w:rsidRPr="00155C6E">
        <w:rPr>
          <w:rFonts w:ascii="Times New Roman" w:hAnsi="Times New Roman" w:cs="Times New Roman"/>
          <w:sz w:val="28"/>
          <w:szCs w:val="28"/>
        </w:rPr>
        <w:t>kontroly.</w:t>
      </w:r>
    </w:p>
    <w:p w:rsidR="00C22909" w:rsidRPr="00155C6E" w:rsidRDefault="00C22909" w:rsidP="001220AE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Mať pripravenú </w:t>
      </w:r>
      <w:r w:rsidR="00D525FE" w:rsidRPr="00155C6E">
        <w:rPr>
          <w:rFonts w:ascii="Times New Roman" w:hAnsi="Times New Roman" w:cs="Times New Roman"/>
          <w:sz w:val="28"/>
          <w:szCs w:val="28"/>
        </w:rPr>
        <w:t xml:space="preserve">aj </w:t>
      </w:r>
      <w:r w:rsidRPr="00155C6E">
        <w:rPr>
          <w:rFonts w:ascii="Times New Roman" w:hAnsi="Times New Roman" w:cs="Times New Roman"/>
          <w:sz w:val="28"/>
          <w:szCs w:val="28"/>
        </w:rPr>
        <w:t>variantnosť týchto opatrení v bode 1-</w:t>
      </w:r>
      <w:r w:rsidR="00D525FE" w:rsidRPr="00155C6E">
        <w:rPr>
          <w:rFonts w:ascii="Times New Roman" w:hAnsi="Times New Roman" w:cs="Times New Roman"/>
          <w:sz w:val="28"/>
          <w:szCs w:val="28"/>
        </w:rPr>
        <w:t>1</w:t>
      </w:r>
      <w:r w:rsidR="00B62597" w:rsidRPr="00155C6E">
        <w:rPr>
          <w:rFonts w:ascii="Times New Roman" w:hAnsi="Times New Roman" w:cs="Times New Roman"/>
          <w:sz w:val="28"/>
          <w:szCs w:val="28"/>
        </w:rPr>
        <w:t>4</w:t>
      </w:r>
      <w:r w:rsidRPr="00155C6E">
        <w:rPr>
          <w:rFonts w:ascii="Times New Roman" w:hAnsi="Times New Roman" w:cs="Times New Roman"/>
          <w:sz w:val="28"/>
          <w:szCs w:val="28"/>
        </w:rPr>
        <w:t xml:space="preserve"> v národnoštátnej rovine a ich uskutočňovanie realizovať podľa zásad projektového riadenia</w:t>
      </w:r>
      <w:r w:rsidR="00DE2BDC" w:rsidRPr="00155C6E">
        <w:rPr>
          <w:rFonts w:ascii="Times New Roman" w:hAnsi="Times New Roman" w:cs="Times New Roman"/>
          <w:sz w:val="28"/>
          <w:szCs w:val="28"/>
        </w:rPr>
        <w:t xml:space="preserve"> na všetkých ministerstvách podľa náplne ich činnosti.</w:t>
      </w:r>
    </w:p>
    <w:p w:rsidR="00D46B1E" w:rsidRPr="00155C6E" w:rsidRDefault="00E970F3" w:rsidP="00D46B1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Čo povedať na záver, politické strany sa nám </w:t>
      </w:r>
      <w:r w:rsidR="00D46B1E" w:rsidRPr="00155C6E">
        <w:rPr>
          <w:rFonts w:ascii="Times New Roman" w:hAnsi="Times New Roman" w:cs="Times New Roman"/>
          <w:sz w:val="28"/>
          <w:szCs w:val="28"/>
        </w:rPr>
        <w:t>nez</w:t>
      </w:r>
      <w:r w:rsidRPr="00155C6E">
        <w:rPr>
          <w:rFonts w:ascii="Times New Roman" w:hAnsi="Times New Roman" w:cs="Times New Roman"/>
          <w:sz w:val="28"/>
          <w:szCs w:val="28"/>
        </w:rPr>
        <w:t>menili</w:t>
      </w:r>
      <w:r w:rsidR="006B22C9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hryzú sa stále viac a viac, lebo nakladanie so štátnym majetkom spolu s tvorbou legislatívy je lákavé</w:t>
      </w:r>
      <w:r w:rsidR="00BA6A23" w:rsidRPr="00155C6E">
        <w:rPr>
          <w:rFonts w:ascii="Times New Roman" w:hAnsi="Times New Roman" w:cs="Times New Roman"/>
          <w:sz w:val="28"/>
          <w:szCs w:val="28"/>
        </w:rPr>
        <w:t>. Cez tvorbu práva sa dá legitimovať každá zvrhlosť aká len politika napadne</w:t>
      </w:r>
      <w:r w:rsidRPr="00155C6E">
        <w:rPr>
          <w:rFonts w:ascii="Times New Roman" w:hAnsi="Times New Roman" w:cs="Times New Roman"/>
          <w:sz w:val="28"/>
          <w:szCs w:val="28"/>
        </w:rPr>
        <w:t>. Veľké množstvo politických strán svedčí o</w:t>
      </w:r>
      <w:r w:rsidR="00BA6A23" w:rsidRPr="00155C6E">
        <w:rPr>
          <w:rFonts w:ascii="Times New Roman" w:hAnsi="Times New Roman" w:cs="Times New Roman"/>
          <w:sz w:val="28"/>
          <w:szCs w:val="28"/>
        </w:rPr>
        <w:t xml:space="preserve"> ch</w:t>
      </w:r>
      <w:r w:rsidR="0070062A" w:rsidRPr="00155C6E">
        <w:rPr>
          <w:rFonts w:ascii="Times New Roman" w:hAnsi="Times New Roman" w:cs="Times New Roman"/>
          <w:sz w:val="28"/>
          <w:szCs w:val="28"/>
        </w:rPr>
        <w:t>r</w:t>
      </w:r>
      <w:r w:rsidR="00BA6A23" w:rsidRPr="00155C6E">
        <w:rPr>
          <w:rFonts w:ascii="Times New Roman" w:hAnsi="Times New Roman" w:cs="Times New Roman"/>
          <w:sz w:val="28"/>
          <w:szCs w:val="28"/>
        </w:rPr>
        <w:t>onickej</w:t>
      </w:r>
      <w:r w:rsidRPr="00155C6E">
        <w:rPr>
          <w:rFonts w:ascii="Times New Roman" w:hAnsi="Times New Roman" w:cs="Times New Roman"/>
          <w:sz w:val="28"/>
          <w:szCs w:val="28"/>
        </w:rPr>
        <w:t xml:space="preserve"> kríze slovenského politického systému. </w:t>
      </w:r>
      <w:r w:rsidR="00D46B1E" w:rsidRPr="00155C6E">
        <w:rPr>
          <w:rFonts w:ascii="Times New Roman" w:hAnsi="Times New Roman" w:cs="Times New Roman"/>
          <w:sz w:val="28"/>
          <w:szCs w:val="28"/>
        </w:rPr>
        <w:t>V</w:t>
      </w:r>
      <w:r w:rsidRPr="00155C6E">
        <w:rPr>
          <w:rFonts w:ascii="Times New Roman" w:hAnsi="Times New Roman" w:cs="Times New Roman"/>
          <w:sz w:val="28"/>
          <w:szCs w:val="28"/>
        </w:rPr>
        <w:t>äčšina malých politických strán  nemá reálne predpoklady</w:t>
      </w:r>
      <w:r w:rsidR="006B22C9" w:rsidRPr="00155C6E">
        <w:rPr>
          <w:rFonts w:ascii="Times New Roman" w:hAnsi="Times New Roman" w:cs="Times New Roman"/>
          <w:sz w:val="28"/>
          <w:szCs w:val="28"/>
        </w:rPr>
        <w:t>,</w:t>
      </w: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  <w:r w:rsidR="00D46B1E" w:rsidRPr="00155C6E">
        <w:rPr>
          <w:rFonts w:ascii="Times New Roman" w:hAnsi="Times New Roman" w:cs="Times New Roman"/>
          <w:sz w:val="28"/>
          <w:szCs w:val="28"/>
        </w:rPr>
        <w:t>b</w:t>
      </w:r>
      <w:r w:rsidRPr="00155C6E">
        <w:rPr>
          <w:rFonts w:ascii="Times New Roman" w:hAnsi="Times New Roman" w:cs="Times New Roman"/>
          <w:sz w:val="28"/>
          <w:szCs w:val="28"/>
        </w:rPr>
        <w:t xml:space="preserve">a ani kapacity pre </w:t>
      </w:r>
      <w:r w:rsidR="00D46B1E" w:rsidRPr="00155C6E">
        <w:rPr>
          <w:rFonts w:ascii="Times New Roman" w:hAnsi="Times New Roman" w:cs="Times New Roman"/>
          <w:sz w:val="28"/>
          <w:szCs w:val="28"/>
        </w:rPr>
        <w:t xml:space="preserve">demokratické </w:t>
      </w:r>
      <w:r w:rsidRPr="00155C6E">
        <w:rPr>
          <w:rFonts w:ascii="Times New Roman" w:hAnsi="Times New Roman" w:cs="Times New Roman"/>
          <w:sz w:val="28"/>
          <w:szCs w:val="28"/>
        </w:rPr>
        <w:t xml:space="preserve">vládnutie. </w:t>
      </w:r>
      <w:r w:rsidR="00D46B1E" w:rsidRPr="00155C6E">
        <w:rPr>
          <w:rFonts w:ascii="Times New Roman" w:hAnsi="Times New Roman" w:cs="Times New Roman"/>
          <w:sz w:val="28"/>
          <w:szCs w:val="28"/>
        </w:rPr>
        <w:t xml:space="preserve">Náš člen Jan Keler o tom povedal : </w:t>
      </w:r>
      <w:r w:rsidR="00D46B1E" w:rsidRPr="00155C6E">
        <w:rPr>
          <w:rFonts w:ascii="Times New Roman" w:hAnsi="Times New Roman" w:cs="Times New Roman"/>
          <w:b/>
          <w:sz w:val="28"/>
          <w:szCs w:val="28"/>
        </w:rPr>
        <w:t>„</w:t>
      </w:r>
      <w:r w:rsidR="00D46B1E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Nedemokratický systém je takový, kde občané mají strach z mocných. </w:t>
      </w:r>
      <w:r w:rsidR="00D46B1E" w:rsidRPr="00155C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Demokratický systém je takový, kde vláda a mocní mají obavu a strach z občanů. My dnes žijeme v systému, kde vláda má z občanů jenom velkou srandu.“  </w:t>
      </w:r>
      <w:r w:rsidR="00D46B1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Slovensku by sa takto </w:t>
      </w:r>
      <w:r w:rsidR="00BA6A23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dali </w:t>
      </w:r>
      <w:r w:rsidR="00D46B1E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charakterizovať zatiaľ všetky vlády.</w:t>
      </w:r>
      <w:r w:rsidR="0070062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Posledné voľby na Slovensku však ukázali, že demokracia okrem tých</w:t>
      </w:r>
      <w:r w:rsidR="009B178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prejavov,</w:t>
      </w:r>
      <w:r w:rsidR="0070062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ktoré spomína Jan Keller</w:t>
      </w:r>
      <w:r w:rsidR="009B178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0062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má ešte jeden rozmer</w:t>
      </w:r>
      <w:r w:rsidR="009B178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582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178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E4582F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ozmer,</w:t>
      </w:r>
      <w:r w:rsidR="0070062A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kde občania majú veľkú „srandu“ z vlády a</w:t>
      </w:r>
      <w:r w:rsidR="009B178D" w:rsidRPr="00155C6E">
        <w:rPr>
          <w:rFonts w:ascii="Times New Roman" w:hAnsi="Times New Roman" w:cs="Times New Roman"/>
          <w:sz w:val="28"/>
          <w:szCs w:val="28"/>
          <w:shd w:val="clear" w:color="auto" w:fill="FFFFFF"/>
        </w:rPr>
        <w:t> mocných.</w:t>
      </w:r>
    </w:p>
    <w:p w:rsidR="00E970F3" w:rsidRPr="00155C6E" w:rsidRDefault="00CC71DA" w:rsidP="00D46B1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>*******</w:t>
      </w:r>
    </w:p>
    <w:p w:rsidR="00FD0C92" w:rsidRPr="00155C6E" w:rsidRDefault="008F3723" w:rsidP="001220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C92" w:rsidRPr="00155C6E" w:rsidRDefault="00FD0C92" w:rsidP="001220AE">
      <w:pPr>
        <w:pStyle w:val="Odsekzoznamu"/>
        <w:tabs>
          <w:tab w:val="left" w:pos="2694"/>
        </w:tabs>
        <w:spacing w:before="240"/>
        <w:rPr>
          <w:rFonts w:ascii="Times New Roman" w:hAnsi="Times New Roman" w:cs="Times New Roman"/>
          <w:sz w:val="28"/>
          <w:szCs w:val="28"/>
        </w:rPr>
      </w:pPr>
    </w:p>
    <w:sectPr w:rsidR="00FD0C92" w:rsidRPr="00155C6E" w:rsidSect="003B33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AC" w:rsidRDefault="00943AAC" w:rsidP="00083077">
      <w:pPr>
        <w:spacing w:after="0" w:line="240" w:lineRule="auto"/>
      </w:pPr>
      <w:r>
        <w:separator/>
      </w:r>
    </w:p>
  </w:endnote>
  <w:endnote w:type="continuationSeparator" w:id="0">
    <w:p w:rsidR="00943AAC" w:rsidRDefault="00943AAC" w:rsidP="0008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501207"/>
      <w:docPartObj>
        <w:docPartGallery w:val="Page Numbers (Bottom of Page)"/>
        <w:docPartUnique/>
      </w:docPartObj>
    </w:sdtPr>
    <w:sdtEndPr/>
    <w:sdtContent>
      <w:p w:rsidR="00BD7596" w:rsidRDefault="003974BD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7596" w:rsidRDefault="00410755">
                                <w:pPr>
                                  <w:pStyle w:val="Pt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55C6E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">
                  <v:rect id="Rectangle 2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wwb0A&#10;AADaAAAADwAAAGRycy9kb3ducmV2LnhtbERPXWvCMBR9H/gfwhX2NlOLjFGNIoLS13W6vV6ba1Ns&#10;bkITtf57Iwh7PJzvxWqwnbhSH1rHCqaTDARx7XTLjYL9z/bjC0SIyBo7x6TgTgFWy9HbAgvtbvxN&#10;1yo2IoVwKFCBidEXUobakMUwcZ44cSfXW4wJ9o3UPd5SuO1knmWf0mLLqcGgp42h+lxdbJrRHH7/&#10;cj87VbPNsfTmvC13ZafU+3hYz0FEGuK/+OUutYIcnleSH+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5vwwb0AAADaAAAADwAAAAAAAAAAAAAAAACYAgAAZHJzL2Rvd25yZXYu&#10;eG1sUEsFBgAAAAAEAAQA9QAAAIIDAAAAAA==&#10;" fillcolor="white [3212]" strokecolor="#737373 [1789]"/>
                  <v:rect id="Rectangle 3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MmsMA&#10;AADaAAAADwAAAGRycy9kb3ducmV2LnhtbESPQWvCQBSE7wX/w/IEb3Vja0uIriKWoodeYkU9PrLP&#10;bDT7NmRXk/77bqHgcZiZb5j5sre1uFPrK8cKJuMEBHHhdMWlgv3353MKwgdkjbVjUvBDHpaLwdMc&#10;M+06zum+C6WIEPYZKjAhNJmUvjBk0Y9dQxy9s2sthijbUuoWuwi3tXxJkndpseK4YLChtaHiurtZ&#10;BXWRn46puWw6vh3s28c0zffuS6nRsF/NQATqwyP8395qBa/wdy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1MmsMAAADaAAAADwAAAAAAAAAAAAAAAACYAgAAZHJzL2Rv&#10;d25yZXYueG1sUEsFBgAAAAAEAAQA9QAAAIgDAAAAAA==&#10;" fillcolor="white [3212]" strokecolor="#737373 [1789]"/>
                  <v:rect id="Rectangle 4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YxMUA&#10;AADaAAAADwAAAGRycy9kb3ducmV2LnhtbESPQWvCQBSE70L/w/IKvenGEqVN3YgVFdFTbYUeH9nX&#10;JCT7Nma3MfbXdwXB4zAz3zCzeW9q0VHrSssKxqMIBHFmdcm5gq/P9fAFhPPIGmvLpOBCDubpw2CG&#10;ibZn/qDu4HMRIOwSVFB43yRSuqwgg25kG+Lg/djWoA+yzaVu8RzgppbPUTSVBksOCwU2tCwoqw6/&#10;RkH3N168rk6xjHfTy+R9c6yO+++VUk+P/eINhKfe38O39lYriOF6Jd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JjExQAAANoAAAAPAAAAAAAAAAAAAAAAAJgCAABkcnMv&#10;ZG93bnJldi54bWxQSwUGAAAAAAQABAD1AAAAigMAAAAA&#10;" fillcolor="white [3212]" strokecolor="#737373 [1789]">
                    <v:textbox>
                      <w:txbxContent>
                        <w:p w:rsidR="00BD7596" w:rsidRDefault="00410755">
                          <w:pPr>
                            <w:pStyle w:val="Pt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55C6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AC" w:rsidRDefault="00943AAC" w:rsidP="00083077">
      <w:pPr>
        <w:spacing w:after="0" w:line="240" w:lineRule="auto"/>
      </w:pPr>
      <w:r>
        <w:separator/>
      </w:r>
    </w:p>
  </w:footnote>
  <w:footnote w:type="continuationSeparator" w:id="0">
    <w:p w:rsidR="00943AAC" w:rsidRDefault="00943AAC" w:rsidP="00083077">
      <w:pPr>
        <w:spacing w:after="0" w:line="240" w:lineRule="auto"/>
      </w:pPr>
      <w:r>
        <w:continuationSeparator/>
      </w:r>
    </w:p>
  </w:footnote>
  <w:footnote w:id="1">
    <w:p w:rsidR="00BD7596" w:rsidRPr="00CE647B" w:rsidRDefault="00BD7596">
      <w:pPr>
        <w:pStyle w:val="Textpoznmkypodiarou"/>
        <w:rPr>
          <w:sz w:val="16"/>
          <w:szCs w:val="16"/>
        </w:rPr>
      </w:pPr>
      <w:r w:rsidRPr="00CB0D9C">
        <w:rPr>
          <w:rStyle w:val="Odkaznapoznmkupodiarou"/>
          <w:b/>
        </w:rPr>
        <w:footnoteRef/>
      </w:r>
      <w:r w:rsidRPr="00CB0D9C">
        <w:rPr>
          <w:b/>
        </w:rPr>
        <w:t xml:space="preserve"> )</w:t>
      </w:r>
      <w:r>
        <w:t xml:space="preserve"> </w:t>
      </w:r>
      <w:r w:rsidRPr="00CE647B">
        <w:rPr>
          <w:sz w:val="16"/>
          <w:szCs w:val="16"/>
        </w:rPr>
        <w:t xml:space="preserve">Termín pre označenie </w:t>
      </w:r>
      <w:r>
        <w:rPr>
          <w:sz w:val="16"/>
          <w:szCs w:val="16"/>
        </w:rPr>
        <w:t xml:space="preserve">anonymnej </w:t>
      </w:r>
      <w:r w:rsidRPr="00CE647B">
        <w:rPr>
          <w:sz w:val="16"/>
          <w:szCs w:val="16"/>
        </w:rPr>
        <w:t>osoby platenej médiami na potláčanie kritického myslenia</w:t>
      </w:r>
      <w:r>
        <w:rPr>
          <w:sz w:val="16"/>
          <w:szCs w:val="16"/>
        </w:rPr>
        <w:t>,</w:t>
      </w:r>
      <w:r w:rsidRPr="00CE647B">
        <w:rPr>
          <w:sz w:val="16"/>
          <w:szCs w:val="16"/>
        </w:rPr>
        <w:t xml:space="preserve"> napríklad v internetových diskusiách. </w:t>
      </w:r>
    </w:p>
  </w:footnote>
  <w:footnote w:id="2">
    <w:p w:rsidR="00BD7596" w:rsidRDefault="00BD7596">
      <w:pPr>
        <w:pStyle w:val="Textpoznmkypodiarou"/>
      </w:pPr>
      <w:r w:rsidRPr="00DB3D28">
        <w:rPr>
          <w:rStyle w:val="Odkaznapoznmkupodiarou"/>
          <w:b/>
        </w:rPr>
        <w:footnoteRef/>
      </w:r>
      <w:r w:rsidRPr="00DB3D28">
        <w:rPr>
          <w:b/>
        </w:rPr>
        <w:t xml:space="preserve"> )</w:t>
      </w:r>
      <w:r>
        <w:t xml:space="preserve"> </w:t>
      </w:r>
      <w:r w:rsidRPr="00DB3D28">
        <w:rPr>
          <w:sz w:val="16"/>
          <w:szCs w:val="16"/>
        </w:rPr>
        <w:t>Zdroj: Taxatoin trendsin the EU</w:t>
      </w:r>
      <w:r>
        <w:rPr>
          <w:sz w:val="16"/>
          <w:szCs w:val="16"/>
        </w:rPr>
        <w:t xml:space="preserve"> 2010, str.73.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773"/>
    <w:multiLevelType w:val="hybridMultilevel"/>
    <w:tmpl w:val="01DA4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B47"/>
    <w:multiLevelType w:val="hybridMultilevel"/>
    <w:tmpl w:val="7D326550"/>
    <w:lvl w:ilvl="0" w:tplc="436846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B7856"/>
    <w:multiLevelType w:val="hybridMultilevel"/>
    <w:tmpl w:val="AD22A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6F98"/>
    <w:multiLevelType w:val="hybridMultilevel"/>
    <w:tmpl w:val="DDBAC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92"/>
    <w:rsid w:val="00012893"/>
    <w:rsid w:val="00033891"/>
    <w:rsid w:val="000370B2"/>
    <w:rsid w:val="00054D61"/>
    <w:rsid w:val="0006557E"/>
    <w:rsid w:val="00071F3F"/>
    <w:rsid w:val="00083077"/>
    <w:rsid w:val="000A3500"/>
    <w:rsid w:val="000A5D82"/>
    <w:rsid w:val="000C657F"/>
    <w:rsid w:val="000D6B25"/>
    <w:rsid w:val="001220AE"/>
    <w:rsid w:val="00155B11"/>
    <w:rsid w:val="00155C6E"/>
    <w:rsid w:val="001705A2"/>
    <w:rsid w:val="001A0B2F"/>
    <w:rsid w:val="001C5811"/>
    <w:rsid w:val="00213E3C"/>
    <w:rsid w:val="00214F60"/>
    <w:rsid w:val="00216207"/>
    <w:rsid w:val="002335F5"/>
    <w:rsid w:val="002344BA"/>
    <w:rsid w:val="00235439"/>
    <w:rsid w:val="00285665"/>
    <w:rsid w:val="002B5C37"/>
    <w:rsid w:val="002E628C"/>
    <w:rsid w:val="00337D82"/>
    <w:rsid w:val="00356F73"/>
    <w:rsid w:val="00370FC2"/>
    <w:rsid w:val="003955C2"/>
    <w:rsid w:val="003974BD"/>
    <w:rsid w:val="003A7785"/>
    <w:rsid w:val="003B3390"/>
    <w:rsid w:val="00406AD6"/>
    <w:rsid w:val="00410755"/>
    <w:rsid w:val="00420ECD"/>
    <w:rsid w:val="0043328E"/>
    <w:rsid w:val="0044230E"/>
    <w:rsid w:val="004751EE"/>
    <w:rsid w:val="00487433"/>
    <w:rsid w:val="004A66FA"/>
    <w:rsid w:val="004B1771"/>
    <w:rsid w:val="004B66DF"/>
    <w:rsid w:val="004D62BB"/>
    <w:rsid w:val="00516A42"/>
    <w:rsid w:val="00523250"/>
    <w:rsid w:val="0054430D"/>
    <w:rsid w:val="00547C92"/>
    <w:rsid w:val="005749D3"/>
    <w:rsid w:val="0058415D"/>
    <w:rsid w:val="0059750E"/>
    <w:rsid w:val="005A6842"/>
    <w:rsid w:val="005C5DBD"/>
    <w:rsid w:val="005F166B"/>
    <w:rsid w:val="00611CB7"/>
    <w:rsid w:val="00637BB6"/>
    <w:rsid w:val="00644D09"/>
    <w:rsid w:val="0065258F"/>
    <w:rsid w:val="006551D6"/>
    <w:rsid w:val="00664F55"/>
    <w:rsid w:val="006864CD"/>
    <w:rsid w:val="00687439"/>
    <w:rsid w:val="00697FA0"/>
    <w:rsid w:val="006A37CB"/>
    <w:rsid w:val="006B22C9"/>
    <w:rsid w:val="006D753A"/>
    <w:rsid w:val="006F4B18"/>
    <w:rsid w:val="006F71EF"/>
    <w:rsid w:val="0070062A"/>
    <w:rsid w:val="007117FA"/>
    <w:rsid w:val="00744292"/>
    <w:rsid w:val="0074446D"/>
    <w:rsid w:val="00760AF6"/>
    <w:rsid w:val="00766F94"/>
    <w:rsid w:val="00771CDB"/>
    <w:rsid w:val="00794A84"/>
    <w:rsid w:val="007A1CA4"/>
    <w:rsid w:val="007A5AFC"/>
    <w:rsid w:val="007E35A6"/>
    <w:rsid w:val="007E79C8"/>
    <w:rsid w:val="008124B8"/>
    <w:rsid w:val="008133C1"/>
    <w:rsid w:val="008249FF"/>
    <w:rsid w:val="00834D43"/>
    <w:rsid w:val="00861BB2"/>
    <w:rsid w:val="00880BD1"/>
    <w:rsid w:val="0088616E"/>
    <w:rsid w:val="008A3148"/>
    <w:rsid w:val="008A687D"/>
    <w:rsid w:val="008E0BA1"/>
    <w:rsid w:val="008E7CBE"/>
    <w:rsid w:val="008F3723"/>
    <w:rsid w:val="00914890"/>
    <w:rsid w:val="009338B1"/>
    <w:rsid w:val="00935EBC"/>
    <w:rsid w:val="00943AAC"/>
    <w:rsid w:val="009452A4"/>
    <w:rsid w:val="00947217"/>
    <w:rsid w:val="0096699F"/>
    <w:rsid w:val="00966D26"/>
    <w:rsid w:val="009B178D"/>
    <w:rsid w:val="00A073AB"/>
    <w:rsid w:val="00A204C4"/>
    <w:rsid w:val="00A223E2"/>
    <w:rsid w:val="00A23BA5"/>
    <w:rsid w:val="00A53AC5"/>
    <w:rsid w:val="00A57782"/>
    <w:rsid w:val="00A631B7"/>
    <w:rsid w:val="00A81920"/>
    <w:rsid w:val="00A838BD"/>
    <w:rsid w:val="00AB322C"/>
    <w:rsid w:val="00AD5736"/>
    <w:rsid w:val="00AE0EA9"/>
    <w:rsid w:val="00AF68B4"/>
    <w:rsid w:val="00B62597"/>
    <w:rsid w:val="00B62ECE"/>
    <w:rsid w:val="00B825D5"/>
    <w:rsid w:val="00B85E96"/>
    <w:rsid w:val="00B86EA9"/>
    <w:rsid w:val="00B907A1"/>
    <w:rsid w:val="00B90876"/>
    <w:rsid w:val="00BA6A23"/>
    <w:rsid w:val="00BD7596"/>
    <w:rsid w:val="00BE719A"/>
    <w:rsid w:val="00C12469"/>
    <w:rsid w:val="00C1670C"/>
    <w:rsid w:val="00C22909"/>
    <w:rsid w:val="00C30653"/>
    <w:rsid w:val="00C6232B"/>
    <w:rsid w:val="00C83958"/>
    <w:rsid w:val="00CB0D9C"/>
    <w:rsid w:val="00CC5F93"/>
    <w:rsid w:val="00CC71DA"/>
    <w:rsid w:val="00CE647B"/>
    <w:rsid w:val="00D46B1E"/>
    <w:rsid w:val="00D47795"/>
    <w:rsid w:val="00D525FE"/>
    <w:rsid w:val="00D65983"/>
    <w:rsid w:val="00DA53BB"/>
    <w:rsid w:val="00DB0604"/>
    <w:rsid w:val="00DB0C02"/>
    <w:rsid w:val="00DB3D28"/>
    <w:rsid w:val="00DC0E31"/>
    <w:rsid w:val="00DC1296"/>
    <w:rsid w:val="00DC3751"/>
    <w:rsid w:val="00DE2BDC"/>
    <w:rsid w:val="00DE6A74"/>
    <w:rsid w:val="00DF76E6"/>
    <w:rsid w:val="00E11317"/>
    <w:rsid w:val="00E15731"/>
    <w:rsid w:val="00E36D24"/>
    <w:rsid w:val="00E4582F"/>
    <w:rsid w:val="00E55036"/>
    <w:rsid w:val="00E86EA0"/>
    <w:rsid w:val="00E970F3"/>
    <w:rsid w:val="00EF2912"/>
    <w:rsid w:val="00EF7DAE"/>
    <w:rsid w:val="00F01B81"/>
    <w:rsid w:val="00F1006F"/>
    <w:rsid w:val="00F14FB3"/>
    <w:rsid w:val="00F25E05"/>
    <w:rsid w:val="00F3735B"/>
    <w:rsid w:val="00F42192"/>
    <w:rsid w:val="00F57B00"/>
    <w:rsid w:val="00F77111"/>
    <w:rsid w:val="00FA5741"/>
    <w:rsid w:val="00FB0181"/>
    <w:rsid w:val="00FC15D2"/>
    <w:rsid w:val="00FC2332"/>
    <w:rsid w:val="00FD05F8"/>
    <w:rsid w:val="00FD0C92"/>
    <w:rsid w:val="00FD11FC"/>
    <w:rsid w:val="00FE5E86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3513D-020C-4418-B814-56AF302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33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0C92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8A687D"/>
  </w:style>
  <w:style w:type="character" w:styleId="Hypertextovprepojenie">
    <w:name w:val="Hyperlink"/>
    <w:basedOn w:val="Predvolenpsmoodseku"/>
    <w:uiPriority w:val="99"/>
    <w:unhideWhenUsed/>
    <w:rsid w:val="008A687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08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83077"/>
  </w:style>
  <w:style w:type="paragraph" w:styleId="Pta">
    <w:name w:val="footer"/>
    <w:basedOn w:val="Normlny"/>
    <w:link w:val="PtaChar"/>
    <w:uiPriority w:val="99"/>
    <w:unhideWhenUsed/>
    <w:rsid w:val="0008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3077"/>
  </w:style>
  <w:style w:type="character" w:styleId="Zvraznenie">
    <w:name w:val="Emphasis"/>
    <w:basedOn w:val="Predvolenpsmoodseku"/>
    <w:uiPriority w:val="20"/>
    <w:qFormat/>
    <w:rsid w:val="00687439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647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647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647B"/>
    <w:rPr>
      <w:vertAlign w:val="superscript"/>
    </w:rPr>
  </w:style>
  <w:style w:type="character" w:customStyle="1" w:styleId="Citcia1">
    <w:name w:val="Citácia1"/>
    <w:basedOn w:val="Predvolenpsmoodseku"/>
    <w:rsid w:val="00AE0EA9"/>
  </w:style>
  <w:style w:type="paragraph" w:styleId="Bezriadkovania">
    <w:name w:val="No Spacing"/>
    <w:uiPriority w:val="1"/>
    <w:qFormat/>
    <w:rsid w:val="00E11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BC1F9-9A34-45DD-9EF9-4DC7ED34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3625</Words>
  <Characters>20663</Characters>
  <Application>Microsoft Office Word</Application>
  <DocSecurity>0</DocSecurity>
  <Lines>172</Lines>
  <Paragraphs>48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Kameh</dc:creator>
  <cp:lastModifiedBy>Peter Kasalovský</cp:lastModifiedBy>
  <cp:revision>2</cp:revision>
  <dcterms:created xsi:type="dcterms:W3CDTF">2016-03-15T21:36:00Z</dcterms:created>
  <dcterms:modified xsi:type="dcterms:W3CDTF">2016-03-15T21:36:00Z</dcterms:modified>
</cp:coreProperties>
</file>